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CD77" w14:textId="77777777" w:rsidR="0065169B" w:rsidRPr="00B17C24" w:rsidRDefault="0065169B" w:rsidP="0065169B">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Architecture</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Devonport Fund</w:t>
      </w:r>
    </w:p>
    <w:p w14:paraId="0CDA0DD9"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Course-related expenses </w:t>
      </w:r>
    </w:p>
    <w:p w14:paraId="2451F97A"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Architecture</w:t>
      </w:r>
    </w:p>
    <w:p w14:paraId="77DC8745" w14:textId="1DD2A3AC"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8E62A3">
        <w:rPr>
          <w:rFonts w:ascii="Georgia" w:eastAsia="Times New Roman" w:hAnsi="Georgia" w:cs="Times New Roman"/>
          <w:color w:val="666666"/>
          <w:sz w:val="21"/>
          <w:szCs w:val="21"/>
        </w:rPr>
        <w:t>No single deadline but start of Easter Full term preferred</w:t>
      </w:r>
    </w:p>
    <w:p w14:paraId="623E6CFB"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0FE7D066" w14:textId="77777777" w:rsidR="0065169B" w:rsidRDefault="0065169B" w:rsidP="0065169B">
      <w:pPr>
        <w:shd w:val="clear" w:color="auto" w:fill="FFFFFF"/>
        <w:spacing w:after="150" w:line="315" w:lineRule="atLeast"/>
        <w:jc w:val="both"/>
        <w:rPr>
          <w:rFonts w:ascii="Georgia" w:eastAsia="Times New Roman" w:hAnsi="Georgia" w:cs="Times New Roman"/>
          <w:color w:val="666666"/>
          <w:sz w:val="21"/>
          <w:szCs w:val="21"/>
        </w:rPr>
      </w:pPr>
    </w:p>
    <w:p w14:paraId="4B328C28" w14:textId="77777777" w:rsidR="0065169B" w:rsidRPr="00B17C24" w:rsidRDefault="0065169B" w:rsidP="00323DED">
      <w:pPr>
        <w:shd w:val="clear" w:color="auto" w:fill="FFFFFF"/>
        <w:spacing w:after="15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received gifts from alumni to support Architecture students with costs incidental to their studies. Relatively small amounts are available that are usually used to help with the cost of </w:t>
      </w:r>
      <w:proofErr w:type="gramStart"/>
      <w:r w:rsidRPr="00B17C24">
        <w:rPr>
          <w:rFonts w:ascii="Georgia" w:eastAsia="Times New Roman" w:hAnsi="Georgia" w:cs="Times New Roman"/>
          <w:color w:val="666666"/>
          <w:sz w:val="21"/>
          <w:szCs w:val="21"/>
        </w:rPr>
        <w:t>equipment</w:t>
      </w:r>
      <w:proofErr w:type="gramEnd"/>
      <w:r w:rsidRPr="00B17C24">
        <w:rPr>
          <w:rFonts w:ascii="Georgia" w:eastAsia="Times New Roman" w:hAnsi="Georgia" w:cs="Times New Roman"/>
          <w:color w:val="666666"/>
          <w:sz w:val="21"/>
          <w:szCs w:val="21"/>
        </w:rPr>
        <w:t xml:space="preserve"> but which might occasionally be used to support travel that is directly relevant to a student’s studies.</w:t>
      </w:r>
    </w:p>
    <w:p w14:paraId="6D37AFB9" w14:textId="77777777" w:rsidR="0065169B" w:rsidRPr="00B17C24" w:rsidRDefault="0065169B" w:rsidP="00323DED">
      <w:pPr>
        <w:shd w:val="clear" w:color="auto" w:fill="FFFFFF"/>
        <w:spacing w:after="150"/>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The application should provide some details of any expenditure along with receipts, as appropriate. You should include a statement of your likely expenditure and a brief account of the reason for the claim.</w:t>
      </w:r>
    </w:p>
    <w:p w14:paraId="0B803F3A" w14:textId="76C21F83" w:rsidR="00352C4B" w:rsidRDefault="00BF6918" w:rsidP="00352C4B">
      <w:pPr>
        <w:shd w:val="clear" w:color="auto" w:fill="FFFFFF"/>
        <w:rPr>
          <w:rFonts w:ascii="Georgia" w:eastAsia="Times New Roman" w:hAnsi="Georgia" w:cs="Segoe UI"/>
          <w:color w:val="666666"/>
          <w:sz w:val="21"/>
          <w:szCs w:val="21"/>
          <w:lang w:eastAsia="en-GB"/>
        </w:rPr>
      </w:pPr>
      <w:r w:rsidRPr="00BF6918">
        <w:rPr>
          <w:rFonts w:ascii="Georgia" w:eastAsia="Times New Roman" w:hAnsi="Georgia" w:cs="Segoe UI"/>
          <w:color w:val="666666"/>
          <w:sz w:val="21"/>
          <w:szCs w:val="21"/>
          <w:lang w:eastAsia="en-GB"/>
        </w:rPr>
        <w:t xml:space="preserve">The </w:t>
      </w:r>
      <w:r w:rsidR="008E62A3">
        <w:rPr>
          <w:rFonts w:ascii="Georgia" w:eastAsia="Times New Roman" w:hAnsi="Georgia" w:cs="Segoe UI"/>
          <w:color w:val="666666"/>
          <w:sz w:val="21"/>
          <w:szCs w:val="21"/>
          <w:lang w:eastAsia="en-GB"/>
        </w:rPr>
        <w:t xml:space="preserve">initial </w:t>
      </w:r>
      <w:r w:rsidRPr="00BF6918">
        <w:rPr>
          <w:rFonts w:ascii="Georgia" w:eastAsia="Times New Roman" w:hAnsi="Georgia" w:cs="Segoe UI"/>
          <w:color w:val="666666"/>
          <w:sz w:val="21"/>
          <w:szCs w:val="21"/>
          <w:lang w:eastAsia="en-GB"/>
        </w:rPr>
        <w:t xml:space="preserve">deadline for applications is the </w:t>
      </w:r>
      <w:r w:rsidR="008E62A3">
        <w:rPr>
          <w:rFonts w:ascii="Georgia" w:eastAsia="Times New Roman" w:hAnsi="Georgia" w:cs="Segoe UI"/>
          <w:color w:val="666666"/>
          <w:sz w:val="21"/>
          <w:szCs w:val="21"/>
          <w:lang w:eastAsia="en-GB"/>
        </w:rPr>
        <w:t>start of Easter Full Term</w:t>
      </w:r>
      <w:r w:rsidRPr="00BF6918">
        <w:rPr>
          <w:rFonts w:ascii="Georgia" w:eastAsia="Times New Roman" w:hAnsi="Georgia" w:cs="Segoe UI"/>
          <w:color w:val="666666"/>
          <w:sz w:val="21"/>
          <w:szCs w:val="21"/>
          <w:lang w:eastAsia="en-GB"/>
        </w:rPr>
        <w:t xml:space="preserve">. </w:t>
      </w:r>
      <w:r w:rsidR="008E62A3">
        <w:rPr>
          <w:rFonts w:ascii="Georgia" w:eastAsia="Times New Roman" w:hAnsi="Georgia" w:cs="Segoe UI"/>
          <w:color w:val="666666"/>
          <w:sz w:val="21"/>
          <w:szCs w:val="21"/>
          <w:lang w:eastAsia="en-GB"/>
        </w:rPr>
        <w:t>If you have a claim ready, p</w:t>
      </w:r>
      <w:r w:rsidRPr="00BF6918">
        <w:rPr>
          <w:rFonts w:ascii="Georgia" w:eastAsia="Times New Roman" w:hAnsi="Georgia" w:cs="Segoe UI"/>
          <w:color w:val="666666"/>
          <w:sz w:val="21"/>
          <w:szCs w:val="21"/>
          <w:lang w:eastAsia="en-GB"/>
        </w:rPr>
        <w:t xml:space="preserve">lease </w:t>
      </w:r>
      <w:r w:rsidR="008E62A3">
        <w:rPr>
          <w:rFonts w:ascii="Georgia" w:eastAsia="Times New Roman" w:hAnsi="Georgia" w:cs="Segoe UI"/>
          <w:color w:val="666666"/>
          <w:sz w:val="21"/>
          <w:szCs w:val="21"/>
          <w:lang w:eastAsia="en-GB"/>
        </w:rPr>
        <w:t>submi</w:t>
      </w:r>
      <w:r w:rsidRPr="00BF6918">
        <w:rPr>
          <w:rFonts w:ascii="Georgia" w:eastAsia="Times New Roman" w:hAnsi="Georgia" w:cs="Segoe UI"/>
          <w:color w:val="666666"/>
          <w:sz w:val="21"/>
          <w:szCs w:val="21"/>
          <w:lang w:eastAsia="en-GB"/>
        </w:rPr>
        <w:t xml:space="preserve">t your application by </w:t>
      </w:r>
      <w:r w:rsidR="00276593">
        <w:rPr>
          <w:rFonts w:ascii="Georgia" w:eastAsia="Times New Roman" w:hAnsi="Georgia" w:cs="Segoe UI"/>
          <w:color w:val="666666"/>
          <w:sz w:val="21"/>
          <w:szCs w:val="21"/>
          <w:lang w:eastAsia="en-GB"/>
        </w:rPr>
        <w:t>the</w:t>
      </w:r>
      <w:r w:rsidR="008E62A3">
        <w:rPr>
          <w:rFonts w:ascii="Georgia" w:eastAsia="Times New Roman" w:hAnsi="Georgia" w:cs="Segoe UI"/>
          <w:color w:val="666666"/>
          <w:sz w:val="21"/>
          <w:szCs w:val="21"/>
          <w:lang w:eastAsia="en-GB"/>
        </w:rPr>
        <w:t>n</w:t>
      </w:r>
      <w:r w:rsidRPr="00BF6918">
        <w:rPr>
          <w:rFonts w:ascii="Georgia" w:eastAsia="Times New Roman" w:hAnsi="Georgia" w:cs="Segoe UI"/>
          <w:color w:val="666666"/>
          <w:sz w:val="21"/>
          <w:szCs w:val="21"/>
          <w:lang w:eastAsia="en-GB"/>
        </w:rPr>
        <w:t>.</w:t>
      </w:r>
      <w:r w:rsidR="008E62A3">
        <w:rPr>
          <w:rFonts w:ascii="Georgia" w:eastAsia="Times New Roman" w:hAnsi="Georgia" w:cs="Segoe UI"/>
          <w:color w:val="666666"/>
          <w:sz w:val="21"/>
          <w:szCs w:val="21"/>
          <w:lang w:eastAsia="en-GB"/>
        </w:rPr>
        <w:t xml:space="preserve"> If, after a first round of awards, funds remain, the application process will remain open during the Easter Term.</w:t>
      </w:r>
    </w:p>
    <w:p w14:paraId="7F1C2733" w14:textId="77777777" w:rsidR="008E62A3" w:rsidRPr="00352C4B" w:rsidRDefault="008E62A3" w:rsidP="00352C4B">
      <w:pPr>
        <w:shd w:val="clear" w:color="auto" w:fill="FFFFFF"/>
        <w:rPr>
          <w:rFonts w:ascii="Segoe UI" w:eastAsia="Times New Roman" w:hAnsi="Segoe UI" w:cs="Segoe UI"/>
          <w:color w:val="212121"/>
          <w:sz w:val="23"/>
          <w:szCs w:val="23"/>
          <w:lang w:eastAsia="en-GB"/>
        </w:rPr>
      </w:pPr>
    </w:p>
    <w:p w14:paraId="444CC58E" w14:textId="33D141B4" w:rsidR="00352C4B" w:rsidRDefault="00352C4B" w:rsidP="00352C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0C5D3A35" w14:textId="520638A2" w:rsidR="0065169B" w:rsidRPr="00B17C24" w:rsidRDefault="0065169B" w:rsidP="00323DED">
      <w:pPr>
        <w:shd w:val="clear" w:color="auto" w:fill="FFFFFF"/>
        <w:spacing w:after="15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 decision on awards will be taken by the Senior Tutor and the Director of Studies in Architecture. If funds remain unspent after this first round of applications, later applications may be considered.</w:t>
      </w:r>
    </w:p>
    <w:p w14:paraId="5BF2C046" w14:textId="77777777" w:rsidR="00475462" w:rsidRDefault="00475462"/>
    <w:sectPr w:rsidR="00475462" w:rsidSect="00362D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9B"/>
    <w:rsid w:val="00276593"/>
    <w:rsid w:val="00323DED"/>
    <w:rsid w:val="00352C4B"/>
    <w:rsid w:val="00362D17"/>
    <w:rsid w:val="00423727"/>
    <w:rsid w:val="00475462"/>
    <w:rsid w:val="0065169B"/>
    <w:rsid w:val="00685C16"/>
    <w:rsid w:val="0089311A"/>
    <w:rsid w:val="008E62A3"/>
    <w:rsid w:val="009130F2"/>
    <w:rsid w:val="00A77574"/>
    <w:rsid w:val="00B83603"/>
    <w:rsid w:val="00BF6918"/>
    <w:rsid w:val="00C12859"/>
    <w:rsid w:val="00E168DB"/>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1D2"/>
  <w15:chartTrackingRefBased/>
  <w15:docId w15:val="{6CE8E2B6-AA6D-7D46-927D-2CA228BF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4B"/>
    <w:rPr>
      <w:color w:val="0563C1" w:themeColor="hyperlink"/>
      <w:u w:val="single"/>
    </w:rPr>
  </w:style>
  <w:style w:type="character" w:styleId="FollowedHyperlink">
    <w:name w:val="FollowedHyperlink"/>
    <w:basedOn w:val="DefaultParagraphFont"/>
    <w:uiPriority w:val="99"/>
    <w:semiHidden/>
    <w:unhideWhenUsed/>
    <w:rsid w:val="00352C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1333">
      <w:bodyDiv w:val="1"/>
      <w:marLeft w:val="0"/>
      <w:marRight w:val="0"/>
      <w:marTop w:val="0"/>
      <w:marBottom w:val="0"/>
      <w:divBdr>
        <w:top w:val="none" w:sz="0" w:space="0" w:color="auto"/>
        <w:left w:val="none" w:sz="0" w:space="0" w:color="auto"/>
        <w:bottom w:val="none" w:sz="0" w:space="0" w:color="auto"/>
        <w:right w:val="none" w:sz="0" w:space="0" w:color="auto"/>
      </w:divBdr>
      <w:divsChild>
        <w:div w:id="135017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1143</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2026-02-18T14:56:00Z</dcterms:created>
  <dcterms:modified xsi:type="dcterms:W3CDTF">2026-02-18T14:56:00Z</dcterms:modified>
</cp:coreProperties>
</file>