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C60E" w14:textId="35B6DDED" w:rsidR="002D2F4B" w:rsidRPr="00B17C24" w:rsidRDefault="00F221C5" w:rsidP="002D2F4B">
      <w:pPr>
        <w:shd w:val="clear" w:color="auto" w:fill="FFFFFF"/>
        <w:spacing w:before="150" w:after="150" w:line="600" w:lineRule="atLeast"/>
        <w:jc w:val="both"/>
        <w:outlineLvl w:val="2"/>
        <w:rPr>
          <w:rFonts w:ascii="inherit" w:eastAsia="Times New Roman" w:hAnsi="inherit" w:cs="Times New Roman"/>
          <w:color w:val="71963D"/>
          <w:sz w:val="38"/>
          <w:szCs w:val="38"/>
        </w:rPr>
      </w:pPr>
      <w:r>
        <w:rPr>
          <w:rFonts w:ascii="inherit" w:eastAsia="Times New Roman" w:hAnsi="inherit" w:cs="Times New Roman"/>
          <w:color w:val="71963D"/>
          <w:sz w:val="38"/>
          <w:szCs w:val="38"/>
        </w:rPr>
        <w:t>Bassetts</w:t>
      </w:r>
      <w:r w:rsidR="002D2F4B" w:rsidRPr="00B17C24">
        <w:rPr>
          <w:rFonts w:ascii="inherit" w:eastAsia="Times New Roman" w:hAnsi="inherit" w:cs="Times New Roman"/>
          <w:color w:val="71963D"/>
          <w:sz w:val="38"/>
          <w:szCs w:val="38"/>
        </w:rPr>
        <w:t xml:space="preserve"> Fund </w:t>
      </w:r>
    </w:p>
    <w:p w14:paraId="5603BCA9" w14:textId="436CA031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Purpose: Dissertation research</w:t>
      </w:r>
    </w:p>
    <w:p w14:paraId="6869745C" w14:textId="394A6280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Eligibility: Undergraduates </w:t>
      </w:r>
    </w:p>
    <w:p w14:paraId="30A1ECE0" w14:textId="22270B8A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Deadline: </w:t>
      </w:r>
      <w:r w:rsidR="00C434FF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C434FF" w:rsidRPr="00C434F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="00C434FF">
        <w:rPr>
          <w:rFonts w:ascii="Georgia" w:eastAsia="Times New Roman" w:hAnsi="Georgia" w:cs="Times New Roman"/>
          <w:color w:val="666666"/>
          <w:sz w:val="21"/>
          <w:szCs w:val="21"/>
        </w:rPr>
        <w:t xml:space="preserve"> March</w:t>
      </w:r>
    </w:p>
    <w:p w14:paraId="4F092617" w14:textId="77777777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>Supporting Statement From: DoS</w:t>
      </w:r>
    </w:p>
    <w:p w14:paraId="2D071C98" w14:textId="77777777" w:rsidR="002D2F4B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</w:p>
    <w:p w14:paraId="04E0BDB4" w14:textId="2F1262AF" w:rsidR="002D2F4B" w:rsidRPr="00B17C24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College has recently received a gift from an alumnus to support undergraduates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>with dissertation projects that they could not otherwise afford to undertake.</w:t>
      </w:r>
    </w:p>
    <w:p w14:paraId="68A76378" w14:textId="77777777" w:rsidR="00F221C5" w:rsidRDefault="00000000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hyperlink r:id="rId4" w:history="1">
        <w:r w:rsidR="002D2F4B" w:rsidRPr="00B17C24">
          <w:rPr>
            <w:rFonts w:ascii="Georgia" w:eastAsia="Times New Roman" w:hAnsi="Georgia" w:cs="Times New Roman"/>
            <w:color w:val="B86A41"/>
            <w:sz w:val="21"/>
            <w:szCs w:val="21"/>
          </w:rPr>
          <w:t>To apply, please submit the application form</w:t>
        </w:r>
      </w:hyperlink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. The application should provide some details of any travel, dissertation research,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>other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 resources,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or relevant 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>expenses that you will incur and for which you have not received full funding. You should include a statement of your likely expenditure and a one or two paragraph account of the project, travel or need for equipment etc and how you would benefit from receiving funds.</w:t>
      </w:r>
      <w:r w:rsidR="00E95932"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</w:p>
    <w:p w14:paraId="3CDA44A2" w14:textId="7028CF58" w:rsidR="002D2F4B" w:rsidRPr="00B17C24" w:rsidRDefault="00E95932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In planning any travel associated with your application, please follow the College’s </w:t>
      </w:r>
      <w:hyperlink r:id="rId5" w:history="1">
        <w:r w:rsidRPr="00771358">
          <w:rPr>
            <w:rStyle w:val="Hyperlink"/>
            <w:rFonts w:ascii="Georgia" w:eastAsia="Times New Roman" w:hAnsi="Georgia" w:cs="Times New Roman"/>
            <w:sz w:val="21"/>
            <w:szCs w:val="21"/>
          </w:rPr>
          <w:t>Sustainable Travel Policy</w:t>
        </w:r>
      </w:hyperlink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. </w:t>
      </w:r>
    </w:p>
    <w:p w14:paraId="1C87D511" w14:textId="05BEDA73" w:rsidR="002D2F4B" w:rsidRPr="00B17C24" w:rsidRDefault="0094240F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94240F">
        <w:rPr>
          <w:rFonts w:ascii="Georgia" w:eastAsia="Times New Roman" w:hAnsi="Georgia" w:cs="Times New Roman"/>
          <w:color w:val="666666"/>
          <w:sz w:val="21"/>
          <w:szCs w:val="21"/>
        </w:rPr>
        <w:t xml:space="preserve">The deadline for applications is the end of the Lent Term. Please ensure that your application is submitted by March </w:t>
      </w:r>
      <w:r w:rsidR="00C434FF">
        <w:rPr>
          <w:rFonts w:ascii="Georgia" w:eastAsia="Times New Roman" w:hAnsi="Georgia" w:cs="Times New Roman"/>
          <w:color w:val="666666"/>
          <w:sz w:val="21"/>
          <w:szCs w:val="21"/>
        </w:rPr>
        <w:t>22</w:t>
      </w:r>
      <w:r w:rsidR="00C434FF" w:rsidRPr="00C434FF">
        <w:rPr>
          <w:rFonts w:ascii="Georgia" w:eastAsia="Times New Roman" w:hAnsi="Georgia" w:cs="Times New Roman"/>
          <w:color w:val="666666"/>
          <w:sz w:val="21"/>
          <w:szCs w:val="21"/>
          <w:vertAlign w:val="superscript"/>
        </w:rPr>
        <w:t>nd</w:t>
      </w:r>
      <w:r w:rsidRPr="0094240F">
        <w:rPr>
          <w:rFonts w:ascii="Georgia" w:eastAsia="Times New Roman" w:hAnsi="Georgia" w:cs="Times New Roman"/>
          <w:color w:val="666666"/>
          <w:sz w:val="21"/>
          <w:szCs w:val="21"/>
        </w:rPr>
        <w:t>.</w:t>
      </w:r>
      <w:r>
        <w:rPr>
          <w:rFonts w:ascii="Georgia" w:eastAsia="Times New Roman" w:hAnsi="Georgia" w:cs="Times New Roman"/>
          <w:color w:val="666666"/>
          <w:sz w:val="21"/>
          <w:szCs w:val="21"/>
        </w:rPr>
        <w:t xml:space="preserve"> 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 xml:space="preserve">Decisions on awards will then be taken by the Senior Tutor, 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in consultation with 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>the Master</w:t>
      </w:r>
      <w:r w:rsidR="00F221C5">
        <w:rPr>
          <w:rFonts w:ascii="Georgia" w:eastAsia="Times New Roman" w:hAnsi="Georgia" w:cs="Times New Roman"/>
          <w:color w:val="666666"/>
          <w:sz w:val="21"/>
          <w:szCs w:val="21"/>
        </w:rPr>
        <w:t xml:space="preserve"> and other Fellows as necessary</w:t>
      </w:r>
      <w:r w:rsidR="002D2F4B" w:rsidRPr="00B17C24">
        <w:rPr>
          <w:rFonts w:ascii="Georgia" w:eastAsia="Times New Roman" w:hAnsi="Georgia" w:cs="Times New Roman"/>
          <w:color w:val="666666"/>
          <w:sz w:val="21"/>
          <w:szCs w:val="21"/>
        </w:rPr>
        <w:t>. If funds remain unspent after applications in the Michaelmas and Lent Terms, later applications may be considered.</w:t>
      </w:r>
    </w:p>
    <w:p w14:paraId="2205BB54" w14:textId="77777777" w:rsidR="002D2F4B" w:rsidRPr="00B17C24" w:rsidRDefault="002D2F4B" w:rsidP="002D2F4B">
      <w:pPr>
        <w:shd w:val="clear" w:color="auto" w:fill="FFFFFF"/>
        <w:spacing w:after="150" w:line="315" w:lineRule="atLeast"/>
        <w:jc w:val="both"/>
        <w:rPr>
          <w:rFonts w:ascii="Georgia" w:eastAsia="Times New Roman" w:hAnsi="Georgia" w:cs="Times New Roman"/>
          <w:color w:val="666666"/>
          <w:sz w:val="21"/>
          <w:szCs w:val="21"/>
        </w:rPr>
      </w:pPr>
      <w:r w:rsidRPr="00B17C24">
        <w:rPr>
          <w:rFonts w:ascii="Georgia" w:eastAsia="Times New Roman" w:hAnsi="Georgia" w:cs="Times New Roman"/>
          <w:color w:val="666666"/>
          <w:sz w:val="21"/>
          <w:szCs w:val="21"/>
        </w:rPr>
        <w:t>It is anticipated that sums in the low hundreds of pounds may be available to those who demonstrate a need. Priority will be given to those whose application relates to a specific project rather than general need.</w:t>
      </w:r>
    </w:p>
    <w:p w14:paraId="7C5319AE" w14:textId="77777777" w:rsidR="008E38E6" w:rsidRDefault="008E38E6"/>
    <w:sectPr w:rsidR="008E38E6" w:rsidSect="0011396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4B"/>
    <w:rsid w:val="00113961"/>
    <w:rsid w:val="001F266C"/>
    <w:rsid w:val="002D2F4B"/>
    <w:rsid w:val="00423727"/>
    <w:rsid w:val="004C7B9C"/>
    <w:rsid w:val="004D078C"/>
    <w:rsid w:val="00892D63"/>
    <w:rsid w:val="008E38E6"/>
    <w:rsid w:val="0094240F"/>
    <w:rsid w:val="00A77574"/>
    <w:rsid w:val="00C12859"/>
    <w:rsid w:val="00C3696F"/>
    <w:rsid w:val="00C434FF"/>
    <w:rsid w:val="00DD19F1"/>
    <w:rsid w:val="00E95932"/>
    <w:rsid w:val="00F2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DA91D"/>
  <w15:chartTrackingRefBased/>
  <w15:docId w15:val="{65C76D97-6CBD-3B49-BEB5-E549D3DF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593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59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el.cam.ac.uk/sites/default/files/assets/about/Policy%20approval%20by%20CC%20-%20Sustainable%20Travel%20Policy%20(002).pdf" TargetMode="External"/><Relationship Id="rId4" Type="http://schemas.openxmlformats.org/officeDocument/2006/relationships/hyperlink" Target="http://www.sel.cam.ac.uk/grant-applic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Sewell</dc:creator>
  <cp:keywords/>
  <dc:description/>
  <cp:lastModifiedBy>Michael Sewell</cp:lastModifiedBy>
  <cp:revision>3</cp:revision>
  <dcterms:created xsi:type="dcterms:W3CDTF">2024-02-15T17:31:00Z</dcterms:created>
  <dcterms:modified xsi:type="dcterms:W3CDTF">2024-02-15T17:34:00Z</dcterms:modified>
</cp:coreProperties>
</file>