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DC60E" w14:textId="35B6DDED" w:rsidR="002D2F4B" w:rsidRPr="00B17C24" w:rsidRDefault="00F221C5" w:rsidP="002D2F4B">
      <w:pPr>
        <w:shd w:val="clear" w:color="auto" w:fill="FFFFFF"/>
        <w:spacing w:before="150" w:after="150" w:line="600" w:lineRule="atLeast"/>
        <w:jc w:val="both"/>
        <w:outlineLvl w:val="2"/>
        <w:rPr>
          <w:rFonts w:ascii="inherit" w:eastAsia="Times New Roman" w:hAnsi="inherit" w:cs="Times New Roman"/>
          <w:color w:val="71963D"/>
          <w:sz w:val="38"/>
          <w:szCs w:val="38"/>
        </w:rPr>
      </w:pPr>
      <w:r>
        <w:rPr>
          <w:rFonts w:ascii="inherit" w:eastAsia="Times New Roman" w:hAnsi="inherit" w:cs="Times New Roman"/>
          <w:color w:val="71963D"/>
          <w:sz w:val="38"/>
          <w:szCs w:val="38"/>
        </w:rPr>
        <w:t>Bassetts</w:t>
      </w:r>
      <w:r w:rsidR="002D2F4B" w:rsidRPr="00B17C24">
        <w:rPr>
          <w:rFonts w:ascii="inherit" w:eastAsia="Times New Roman" w:hAnsi="inherit" w:cs="Times New Roman"/>
          <w:color w:val="71963D"/>
          <w:sz w:val="38"/>
          <w:szCs w:val="38"/>
        </w:rPr>
        <w:t xml:space="preserve"> Fund </w:t>
      </w:r>
    </w:p>
    <w:p w14:paraId="5603BCA9" w14:textId="436CA031" w:rsidR="002D2F4B" w:rsidRDefault="002D2F4B" w:rsidP="002D2F4B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>
        <w:rPr>
          <w:rFonts w:ascii="Georgia" w:eastAsia="Times New Roman" w:hAnsi="Georgia" w:cs="Times New Roman"/>
          <w:color w:val="666666"/>
          <w:sz w:val="21"/>
          <w:szCs w:val="21"/>
        </w:rPr>
        <w:t>Purpose: Dissertation research</w:t>
      </w:r>
    </w:p>
    <w:p w14:paraId="6869745C" w14:textId="394A6280" w:rsidR="002D2F4B" w:rsidRDefault="002D2F4B" w:rsidP="002D2F4B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Eligibility: Undergraduates </w:t>
      </w:r>
    </w:p>
    <w:p w14:paraId="30A1ECE0" w14:textId="5E430447" w:rsidR="002D2F4B" w:rsidRDefault="002D2F4B" w:rsidP="002D2F4B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Deadline: </w:t>
      </w:r>
      <w:r w:rsidR="00DC1003">
        <w:rPr>
          <w:rFonts w:ascii="Georgia" w:eastAsia="Times New Roman" w:hAnsi="Georgia" w:cs="Times New Roman"/>
          <w:color w:val="666666"/>
          <w:sz w:val="21"/>
          <w:szCs w:val="21"/>
        </w:rPr>
        <w:t>27</w:t>
      </w:r>
      <w:r w:rsidR="00DC1003" w:rsidRPr="00DC1003">
        <w:rPr>
          <w:rFonts w:ascii="Georgia" w:eastAsia="Times New Roman" w:hAnsi="Georgia" w:cs="Times New Roman"/>
          <w:color w:val="666666"/>
          <w:sz w:val="21"/>
          <w:szCs w:val="21"/>
          <w:vertAlign w:val="superscript"/>
        </w:rPr>
        <w:t>th</w:t>
      </w:r>
      <w:r w:rsidR="003F5707">
        <w:rPr>
          <w:rFonts w:ascii="Georgia" w:eastAsia="Times New Roman" w:hAnsi="Georgia" w:cs="Times New Roman"/>
          <w:color w:val="666666"/>
          <w:sz w:val="21"/>
          <w:szCs w:val="21"/>
        </w:rPr>
        <w:t xml:space="preserve"> </w:t>
      </w:r>
      <w:r w:rsidR="00C434FF">
        <w:rPr>
          <w:rFonts w:ascii="Georgia" w:eastAsia="Times New Roman" w:hAnsi="Georgia" w:cs="Times New Roman"/>
          <w:color w:val="666666"/>
          <w:sz w:val="21"/>
          <w:szCs w:val="21"/>
        </w:rPr>
        <w:t>March</w:t>
      </w:r>
    </w:p>
    <w:p w14:paraId="4F092617" w14:textId="543DFA12" w:rsidR="002D2F4B" w:rsidRDefault="002D2F4B" w:rsidP="002D2F4B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>
        <w:rPr>
          <w:rFonts w:ascii="Georgia" w:eastAsia="Times New Roman" w:hAnsi="Georgia" w:cs="Times New Roman"/>
          <w:color w:val="666666"/>
          <w:sz w:val="21"/>
          <w:szCs w:val="21"/>
        </w:rPr>
        <w:t>Supporting Statement From: DoS</w:t>
      </w:r>
      <w:r w:rsidR="00DC1003">
        <w:rPr>
          <w:rFonts w:ascii="Georgia" w:eastAsia="Times New Roman" w:hAnsi="Georgia" w:cs="Times New Roman"/>
          <w:color w:val="666666"/>
          <w:sz w:val="21"/>
          <w:szCs w:val="21"/>
        </w:rPr>
        <w:t xml:space="preserve"> and Tutor</w:t>
      </w:r>
    </w:p>
    <w:p w14:paraId="2D071C98" w14:textId="77777777" w:rsidR="002D2F4B" w:rsidRDefault="002D2F4B" w:rsidP="002D2F4B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</w:p>
    <w:p w14:paraId="04E0BDB4" w14:textId="1186E68C" w:rsidR="002D2F4B" w:rsidRPr="00B17C24" w:rsidRDefault="002D2F4B" w:rsidP="002D2F4B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 w:rsidRPr="00B17C24">
        <w:rPr>
          <w:rFonts w:ascii="Georgia" w:eastAsia="Times New Roman" w:hAnsi="Georgia" w:cs="Times New Roman"/>
          <w:color w:val="666666"/>
          <w:sz w:val="21"/>
          <w:szCs w:val="21"/>
        </w:rPr>
        <w:t xml:space="preserve">The College has recently received a gift from an alumnus to support undergraduates </w:t>
      </w:r>
      <w:r w:rsidR="00F221C5">
        <w:rPr>
          <w:rFonts w:ascii="Georgia" w:eastAsia="Times New Roman" w:hAnsi="Georgia" w:cs="Times New Roman"/>
          <w:color w:val="666666"/>
          <w:sz w:val="21"/>
          <w:szCs w:val="21"/>
        </w:rPr>
        <w:t xml:space="preserve">with </w:t>
      </w:r>
      <w:r w:rsidR="00DC1003">
        <w:rPr>
          <w:rFonts w:ascii="Georgia" w:eastAsia="Times New Roman" w:hAnsi="Georgia" w:cs="Times New Roman"/>
          <w:color w:val="666666"/>
          <w:sz w:val="21"/>
          <w:szCs w:val="21"/>
        </w:rPr>
        <w:t xml:space="preserve">final year </w:t>
      </w:r>
      <w:r w:rsidR="00F221C5">
        <w:rPr>
          <w:rFonts w:ascii="Georgia" w:eastAsia="Times New Roman" w:hAnsi="Georgia" w:cs="Times New Roman"/>
          <w:color w:val="666666"/>
          <w:sz w:val="21"/>
          <w:szCs w:val="21"/>
        </w:rPr>
        <w:t>dissertation projects that they could not otherwise afford to undertake.</w:t>
      </w:r>
    </w:p>
    <w:p w14:paraId="68A76378" w14:textId="77777777" w:rsidR="00F221C5" w:rsidRDefault="002D2F4B" w:rsidP="002D2F4B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hyperlink r:id="rId4" w:history="1">
        <w:r w:rsidRPr="00B17C24">
          <w:rPr>
            <w:rFonts w:ascii="Georgia" w:eastAsia="Times New Roman" w:hAnsi="Georgia" w:cs="Times New Roman"/>
            <w:color w:val="B86A41"/>
            <w:sz w:val="21"/>
            <w:szCs w:val="21"/>
          </w:rPr>
          <w:t>To apply, please submit the application form</w:t>
        </w:r>
      </w:hyperlink>
      <w:r w:rsidRPr="00B17C24">
        <w:rPr>
          <w:rFonts w:ascii="Georgia" w:eastAsia="Times New Roman" w:hAnsi="Georgia" w:cs="Times New Roman"/>
          <w:color w:val="666666"/>
          <w:sz w:val="21"/>
          <w:szCs w:val="21"/>
        </w:rPr>
        <w:t xml:space="preserve">. The application should provide some details of any travel, dissertation research, </w:t>
      </w:r>
      <w:r w:rsidR="00F221C5">
        <w:rPr>
          <w:rFonts w:ascii="Georgia" w:eastAsia="Times New Roman" w:hAnsi="Georgia" w:cs="Times New Roman"/>
          <w:color w:val="666666"/>
          <w:sz w:val="21"/>
          <w:szCs w:val="21"/>
        </w:rPr>
        <w:t>other</w:t>
      </w:r>
      <w:r w:rsidRPr="00B17C24">
        <w:rPr>
          <w:rFonts w:ascii="Georgia" w:eastAsia="Times New Roman" w:hAnsi="Georgia" w:cs="Times New Roman"/>
          <w:color w:val="666666"/>
          <w:sz w:val="21"/>
          <w:szCs w:val="21"/>
        </w:rPr>
        <w:t xml:space="preserve"> resources, </w:t>
      </w:r>
      <w:r w:rsidR="00F221C5">
        <w:rPr>
          <w:rFonts w:ascii="Georgia" w:eastAsia="Times New Roman" w:hAnsi="Georgia" w:cs="Times New Roman"/>
          <w:color w:val="666666"/>
          <w:sz w:val="21"/>
          <w:szCs w:val="21"/>
        </w:rPr>
        <w:t xml:space="preserve">or relevant </w:t>
      </w:r>
      <w:r w:rsidRPr="00B17C24">
        <w:rPr>
          <w:rFonts w:ascii="Georgia" w:eastAsia="Times New Roman" w:hAnsi="Georgia" w:cs="Times New Roman"/>
          <w:color w:val="666666"/>
          <w:sz w:val="21"/>
          <w:szCs w:val="21"/>
        </w:rPr>
        <w:t>expenses that you will incur and for which you have not received full funding. You should include a statement of your likely expenditure and a one or two paragraph account of the project, travel or need for equipment etc and how you would benefit from receiving funds.</w:t>
      </w:r>
      <w:r w:rsidR="00E95932">
        <w:rPr>
          <w:rFonts w:ascii="Georgia" w:eastAsia="Times New Roman" w:hAnsi="Georgia" w:cs="Times New Roman"/>
          <w:color w:val="666666"/>
          <w:sz w:val="21"/>
          <w:szCs w:val="21"/>
        </w:rPr>
        <w:t xml:space="preserve"> </w:t>
      </w:r>
    </w:p>
    <w:p w14:paraId="3CDA44A2" w14:textId="7028CF58" w:rsidR="002D2F4B" w:rsidRPr="00B17C24" w:rsidRDefault="00E95932" w:rsidP="002D2F4B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In planning any travel associated with your application, please follow the College’s </w:t>
      </w:r>
      <w:hyperlink r:id="rId5" w:history="1">
        <w:r w:rsidRPr="00771358">
          <w:rPr>
            <w:rStyle w:val="Hyperlink"/>
            <w:rFonts w:ascii="Georgia" w:eastAsia="Times New Roman" w:hAnsi="Georgia" w:cs="Times New Roman"/>
            <w:sz w:val="21"/>
            <w:szCs w:val="21"/>
          </w:rPr>
          <w:t>Sustainable Travel Policy</w:t>
        </w:r>
      </w:hyperlink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. </w:t>
      </w:r>
    </w:p>
    <w:p w14:paraId="1C87D511" w14:textId="39B0EE50" w:rsidR="002D2F4B" w:rsidRPr="00B17C24" w:rsidRDefault="0094240F" w:rsidP="002D2F4B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 w:rsidRPr="0094240F">
        <w:rPr>
          <w:rFonts w:ascii="Georgia" w:eastAsia="Times New Roman" w:hAnsi="Georgia" w:cs="Times New Roman"/>
          <w:color w:val="666666"/>
          <w:sz w:val="21"/>
          <w:szCs w:val="21"/>
        </w:rPr>
        <w:t xml:space="preserve">The deadline for applications is the end of the Lent Term. Please ensure that your application is submitted by March </w:t>
      </w:r>
      <w:r w:rsidR="00DC1003">
        <w:rPr>
          <w:rFonts w:ascii="Georgia" w:eastAsia="Times New Roman" w:hAnsi="Georgia" w:cs="Times New Roman"/>
          <w:color w:val="666666"/>
          <w:sz w:val="21"/>
          <w:szCs w:val="21"/>
        </w:rPr>
        <w:t>27</w:t>
      </w:r>
      <w:r w:rsidR="00DC1003" w:rsidRPr="00DC1003">
        <w:rPr>
          <w:rFonts w:ascii="Georgia" w:eastAsia="Times New Roman" w:hAnsi="Georgia" w:cs="Times New Roman"/>
          <w:color w:val="666666"/>
          <w:sz w:val="21"/>
          <w:szCs w:val="21"/>
          <w:vertAlign w:val="superscript"/>
        </w:rPr>
        <w:t>th</w:t>
      </w:r>
      <w:r w:rsidRPr="0094240F">
        <w:rPr>
          <w:rFonts w:ascii="Georgia" w:eastAsia="Times New Roman" w:hAnsi="Georgia" w:cs="Times New Roman"/>
          <w:color w:val="666666"/>
          <w:sz w:val="21"/>
          <w:szCs w:val="21"/>
        </w:rPr>
        <w:t>.</w:t>
      </w:r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 </w:t>
      </w:r>
      <w:r w:rsidR="002D2F4B" w:rsidRPr="00B17C24">
        <w:rPr>
          <w:rFonts w:ascii="Georgia" w:eastAsia="Times New Roman" w:hAnsi="Georgia" w:cs="Times New Roman"/>
          <w:color w:val="666666"/>
          <w:sz w:val="21"/>
          <w:szCs w:val="21"/>
        </w:rPr>
        <w:t xml:space="preserve">Decisions on awards will then be taken by the Senior Tutor, </w:t>
      </w:r>
      <w:r w:rsidR="00F221C5">
        <w:rPr>
          <w:rFonts w:ascii="Georgia" w:eastAsia="Times New Roman" w:hAnsi="Georgia" w:cs="Times New Roman"/>
          <w:color w:val="666666"/>
          <w:sz w:val="21"/>
          <w:szCs w:val="21"/>
        </w:rPr>
        <w:t xml:space="preserve">in consultation with </w:t>
      </w:r>
      <w:r w:rsidR="002D2F4B" w:rsidRPr="00B17C24">
        <w:rPr>
          <w:rFonts w:ascii="Georgia" w:eastAsia="Times New Roman" w:hAnsi="Georgia" w:cs="Times New Roman"/>
          <w:color w:val="666666"/>
          <w:sz w:val="21"/>
          <w:szCs w:val="21"/>
        </w:rPr>
        <w:t>the Master</w:t>
      </w:r>
      <w:r w:rsidR="00F221C5">
        <w:rPr>
          <w:rFonts w:ascii="Georgia" w:eastAsia="Times New Roman" w:hAnsi="Georgia" w:cs="Times New Roman"/>
          <w:color w:val="666666"/>
          <w:sz w:val="21"/>
          <w:szCs w:val="21"/>
        </w:rPr>
        <w:t xml:space="preserve"> and other Fellows as necessary</w:t>
      </w:r>
      <w:r w:rsidR="002D2F4B" w:rsidRPr="00B17C24">
        <w:rPr>
          <w:rFonts w:ascii="Georgia" w:eastAsia="Times New Roman" w:hAnsi="Georgia" w:cs="Times New Roman"/>
          <w:color w:val="666666"/>
          <w:sz w:val="21"/>
          <w:szCs w:val="21"/>
        </w:rPr>
        <w:t>. If funds remain unspent after applications in the Michaelmas and Lent Terms, later applications may be considered.</w:t>
      </w:r>
    </w:p>
    <w:p w14:paraId="2205BB54" w14:textId="77777777" w:rsidR="002D2F4B" w:rsidRPr="00B17C24" w:rsidRDefault="002D2F4B" w:rsidP="002D2F4B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 w:rsidRPr="00B17C24">
        <w:rPr>
          <w:rFonts w:ascii="Georgia" w:eastAsia="Times New Roman" w:hAnsi="Georgia" w:cs="Times New Roman"/>
          <w:color w:val="666666"/>
          <w:sz w:val="21"/>
          <w:szCs w:val="21"/>
        </w:rPr>
        <w:t>It is anticipated that sums in the low hundreds of pounds may be available to those who demonstrate a need. Priority will be given to those whose application relates to a specific project rather than general need.</w:t>
      </w:r>
    </w:p>
    <w:p w14:paraId="7C5319AE" w14:textId="77777777" w:rsidR="008E38E6" w:rsidRDefault="008E38E6"/>
    <w:sectPr w:rsidR="008E38E6" w:rsidSect="0011396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4B"/>
    <w:rsid w:val="00113961"/>
    <w:rsid w:val="001F266C"/>
    <w:rsid w:val="002D2F4B"/>
    <w:rsid w:val="003F5707"/>
    <w:rsid w:val="00423727"/>
    <w:rsid w:val="004C7B9C"/>
    <w:rsid w:val="004D078C"/>
    <w:rsid w:val="00685C16"/>
    <w:rsid w:val="00892D63"/>
    <w:rsid w:val="008E38E6"/>
    <w:rsid w:val="0094240F"/>
    <w:rsid w:val="00A77574"/>
    <w:rsid w:val="00C12859"/>
    <w:rsid w:val="00C3696F"/>
    <w:rsid w:val="00C434FF"/>
    <w:rsid w:val="00DC1003"/>
    <w:rsid w:val="00DD19F1"/>
    <w:rsid w:val="00E95932"/>
    <w:rsid w:val="00F221C5"/>
    <w:rsid w:val="00FE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DA91D"/>
  <w15:chartTrackingRefBased/>
  <w15:docId w15:val="{65C76D97-6CBD-3B49-BEB5-E549D3DF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F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593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59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l.cam.ac.uk/sites/default/files/assets/about/Policy%20approval%20by%20CC%20-%20Sustainable%20Travel%20Policy%20(002).pdf" TargetMode="External"/><Relationship Id="rId4" Type="http://schemas.openxmlformats.org/officeDocument/2006/relationships/hyperlink" Target="http://www.sel.cam.ac.uk/grant-applic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1382</Characters>
  <Application>Microsoft Office Word</Application>
  <DocSecurity>0</DocSecurity>
  <Lines>26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Sewell</dc:creator>
  <cp:keywords/>
  <dc:description/>
  <cp:lastModifiedBy>Michael Sewell</cp:lastModifiedBy>
  <cp:revision>2</cp:revision>
  <dcterms:created xsi:type="dcterms:W3CDTF">2026-02-18T14:04:00Z</dcterms:created>
  <dcterms:modified xsi:type="dcterms:W3CDTF">2026-02-18T14:04:00Z</dcterms:modified>
</cp:coreProperties>
</file>