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1049" w14:textId="416BEBAD" w:rsidR="00925BAD" w:rsidRPr="00925BAD" w:rsidRDefault="006F454D" w:rsidP="00925BAD">
      <w:pPr>
        <w:pStyle w:val="Heading1"/>
        <w:pBdr>
          <w:bottom w:val="single" w:sz="4" w:space="1" w:color="auto"/>
        </w:pBdr>
        <w:rPr>
          <w:rFonts w:ascii="Palatino Linotype" w:hAnsi="Palatino Linotype"/>
          <w:color w:val="833C0B" w:themeColor="accent2" w:themeShade="80"/>
        </w:rPr>
      </w:pPr>
      <w:r>
        <w:rPr>
          <w:rFonts w:ascii="Palatino Linotype" w:hAnsi="Palatino Linotype"/>
          <w:color w:val="833C0B" w:themeColor="accent2" w:themeShade="80"/>
        </w:rPr>
        <w:t>UK GDPR</w:t>
      </w:r>
      <w:r w:rsidR="00925BAD" w:rsidRPr="00925BAD">
        <w:rPr>
          <w:rFonts w:ascii="Palatino Linotype" w:hAnsi="Palatino Linotype"/>
          <w:color w:val="833C0B" w:themeColor="accent2" w:themeShade="80"/>
        </w:rPr>
        <w:t xml:space="preserve">                     </w:t>
      </w:r>
      <w:r>
        <w:rPr>
          <w:rFonts w:ascii="Palatino Linotype" w:hAnsi="Palatino Linotype"/>
          <w:color w:val="833C0B" w:themeColor="accent2" w:themeShade="80"/>
        </w:rPr>
        <w:t xml:space="preserve">                                                  </w:t>
      </w:r>
      <w:bookmarkStart w:id="0" w:name="_GoBack"/>
      <w:bookmarkEnd w:id="0"/>
      <w:r w:rsidR="00625CB9">
        <w:rPr>
          <w:rFonts w:ascii="Palatino Linotype" w:hAnsi="Palatino Linotype"/>
          <w:color w:val="833C0B" w:themeColor="accent2" w:themeShade="80"/>
        </w:rPr>
        <w:t>Storage Limitation (</w:t>
      </w:r>
      <w:r w:rsidR="00925BAD" w:rsidRPr="00925BAD">
        <w:rPr>
          <w:rFonts w:ascii="Palatino Linotype" w:hAnsi="Palatino Linotype"/>
          <w:color w:val="833C0B" w:themeColor="accent2" w:themeShade="80"/>
        </w:rPr>
        <w:t>Data Retention</w:t>
      </w:r>
      <w:r w:rsidR="00625CB9">
        <w:rPr>
          <w:rFonts w:ascii="Palatino Linotype" w:hAnsi="Palatino Linotype"/>
          <w:color w:val="833C0B" w:themeColor="accent2" w:themeShade="80"/>
        </w:rPr>
        <w:t>)</w:t>
      </w:r>
    </w:p>
    <w:p w14:paraId="2A143EEA" w14:textId="77777777" w:rsidR="00534054" w:rsidRPr="00B93732" w:rsidRDefault="00534054">
      <w:pPr>
        <w:rPr>
          <w:rFonts w:ascii="Palatino Linotype" w:hAnsi="Palatino Linotype"/>
          <w:sz w:val="21"/>
          <w:szCs w:val="21"/>
        </w:rPr>
      </w:pPr>
    </w:p>
    <w:p w14:paraId="50B7E328" w14:textId="45CBCFCC" w:rsidR="00534054" w:rsidRPr="00D91A51" w:rsidRDefault="00534054" w:rsidP="00D91A51">
      <w:pPr>
        <w:pStyle w:val="Level1Heading"/>
        <w:numPr>
          <w:ilvl w:val="0"/>
          <w:numId w:val="0"/>
        </w:numPr>
        <w:spacing w:before="0" w:after="0"/>
        <w:jc w:val="both"/>
        <w:rPr>
          <w:rFonts w:ascii="Palatino Linotype" w:hAnsi="Palatino Linotype"/>
          <w:b w:val="0"/>
          <w:sz w:val="21"/>
          <w:szCs w:val="21"/>
          <w:lang w:val="en-GB"/>
        </w:rPr>
      </w:pPr>
      <w:r w:rsidRPr="00D91A51">
        <w:rPr>
          <w:rFonts w:ascii="Palatino Linotype" w:hAnsi="Palatino Linotype"/>
          <w:b w:val="0"/>
          <w:sz w:val="21"/>
          <w:szCs w:val="21"/>
          <w:lang w:val="en-GB"/>
        </w:rPr>
        <w:t xml:space="preserve">The </w:t>
      </w:r>
      <w:r w:rsidR="00DC095A" w:rsidRPr="00D91A51">
        <w:rPr>
          <w:rFonts w:ascii="Palatino Linotype" w:hAnsi="Palatino Linotype"/>
          <w:b w:val="0"/>
          <w:sz w:val="21"/>
          <w:szCs w:val="21"/>
          <w:lang w:val="en-GB"/>
        </w:rPr>
        <w:t>C</w:t>
      </w:r>
      <w:r w:rsidRPr="00D91A51">
        <w:rPr>
          <w:rFonts w:ascii="Palatino Linotype" w:hAnsi="Palatino Linotype"/>
          <w:b w:val="0"/>
          <w:sz w:val="21"/>
          <w:szCs w:val="21"/>
          <w:lang w:val="en-GB"/>
        </w:rPr>
        <w:t>ollege</w:t>
      </w:r>
      <w:r w:rsidRPr="00D91A51">
        <w:rPr>
          <w:rFonts w:ascii="Palatino Linotype" w:hAnsi="Palatino Linotype"/>
          <w:sz w:val="21"/>
          <w:szCs w:val="21"/>
          <w:lang w:val="en-GB"/>
        </w:rPr>
        <w:t xml:space="preserve"> </w:t>
      </w:r>
      <w:r w:rsidRPr="00D91A51">
        <w:rPr>
          <w:rFonts w:ascii="Palatino Linotype" w:hAnsi="Palatino Linotype"/>
          <w:b w:val="0"/>
          <w:sz w:val="21"/>
          <w:szCs w:val="21"/>
          <w:lang w:val="en-GB"/>
        </w:rPr>
        <w:t xml:space="preserve">must not retain personal data for any longer than is necessary. What is necessary will depend on the circumstances of each case, taking into account the reasons that the personal data was obtained, but should be determined in a manner consistent with the </w:t>
      </w:r>
      <w:r w:rsidR="00DC095A" w:rsidRPr="00D91A51">
        <w:rPr>
          <w:rFonts w:ascii="Palatino Linotype" w:hAnsi="Palatino Linotype"/>
          <w:b w:val="0"/>
          <w:sz w:val="21"/>
          <w:szCs w:val="21"/>
          <w:lang w:val="en-GB"/>
        </w:rPr>
        <w:t>C</w:t>
      </w:r>
      <w:r w:rsidRPr="00D91A51">
        <w:rPr>
          <w:rFonts w:ascii="Palatino Linotype" w:hAnsi="Palatino Linotype"/>
          <w:b w:val="0"/>
          <w:sz w:val="21"/>
          <w:szCs w:val="21"/>
          <w:lang w:val="en-GB"/>
        </w:rPr>
        <w:t>ollege‘s</w:t>
      </w:r>
      <w:r w:rsidRPr="00D91A51">
        <w:rPr>
          <w:rFonts w:ascii="Palatino Linotype" w:hAnsi="Palatino Linotype"/>
          <w:sz w:val="21"/>
          <w:szCs w:val="21"/>
          <w:lang w:val="en-GB"/>
        </w:rPr>
        <w:t xml:space="preserve"> </w:t>
      </w:r>
      <w:r w:rsidR="003F5E47" w:rsidRPr="00D91A51">
        <w:rPr>
          <w:rFonts w:ascii="Palatino Linotype" w:hAnsi="Palatino Linotype"/>
          <w:b w:val="0"/>
          <w:sz w:val="21"/>
          <w:szCs w:val="21"/>
          <w:lang w:val="en-GB"/>
        </w:rPr>
        <w:t>D</w:t>
      </w:r>
      <w:r w:rsidRPr="00D91A51">
        <w:rPr>
          <w:rFonts w:ascii="Palatino Linotype" w:hAnsi="Palatino Linotype"/>
          <w:b w:val="0"/>
          <w:sz w:val="21"/>
          <w:szCs w:val="21"/>
          <w:lang w:val="en-GB"/>
        </w:rPr>
        <w:t xml:space="preserve">ata </w:t>
      </w:r>
      <w:r w:rsidR="003F5E47" w:rsidRPr="00D91A51">
        <w:rPr>
          <w:rFonts w:ascii="Palatino Linotype" w:hAnsi="Palatino Linotype"/>
          <w:b w:val="0"/>
          <w:sz w:val="21"/>
          <w:szCs w:val="21"/>
          <w:lang w:val="en-GB"/>
        </w:rPr>
        <w:t>R</w:t>
      </w:r>
      <w:r w:rsidRPr="00D91A51">
        <w:rPr>
          <w:rFonts w:ascii="Palatino Linotype" w:hAnsi="Palatino Linotype"/>
          <w:b w:val="0"/>
          <w:sz w:val="21"/>
          <w:szCs w:val="21"/>
          <w:lang w:val="en-GB"/>
        </w:rPr>
        <w:t xml:space="preserve">etention </w:t>
      </w:r>
      <w:r w:rsidR="003F5E47" w:rsidRPr="00D91A51">
        <w:rPr>
          <w:rFonts w:ascii="Palatino Linotype" w:hAnsi="Palatino Linotype"/>
          <w:b w:val="0"/>
          <w:sz w:val="21"/>
          <w:szCs w:val="21"/>
          <w:lang w:val="en-GB"/>
        </w:rPr>
        <w:t>Schedule</w:t>
      </w:r>
      <w:r w:rsidR="00CB49B9" w:rsidRPr="00D91A51">
        <w:rPr>
          <w:rFonts w:ascii="Palatino Linotype" w:hAnsi="Palatino Linotype"/>
          <w:b w:val="0"/>
          <w:sz w:val="21"/>
          <w:szCs w:val="21"/>
          <w:lang w:val="en-GB"/>
        </w:rPr>
        <w:t xml:space="preserve">, which can be found on the </w:t>
      </w:r>
      <w:r w:rsidR="00DC095A" w:rsidRPr="00D91A51">
        <w:rPr>
          <w:rFonts w:ascii="Palatino Linotype" w:hAnsi="Palatino Linotype"/>
          <w:b w:val="0"/>
          <w:sz w:val="21"/>
          <w:szCs w:val="21"/>
          <w:lang w:val="en-GB"/>
        </w:rPr>
        <w:t>C</w:t>
      </w:r>
      <w:r w:rsidR="00CB49B9" w:rsidRPr="00D91A51">
        <w:rPr>
          <w:rFonts w:ascii="Palatino Linotype" w:hAnsi="Palatino Linotype"/>
          <w:b w:val="0"/>
          <w:sz w:val="21"/>
          <w:szCs w:val="21"/>
          <w:lang w:val="en-GB"/>
        </w:rPr>
        <w:t>ollege website.</w:t>
      </w:r>
    </w:p>
    <w:p w14:paraId="36EF9223" w14:textId="1FC61811" w:rsidR="00D91A51" w:rsidRPr="00D91A51" w:rsidRDefault="00D91A51" w:rsidP="00D91A51">
      <w:pPr>
        <w:pStyle w:val="Level1Heading"/>
        <w:numPr>
          <w:ilvl w:val="0"/>
          <w:numId w:val="0"/>
        </w:numPr>
        <w:spacing w:before="0" w:after="0"/>
        <w:jc w:val="both"/>
        <w:rPr>
          <w:rFonts w:ascii="Palatino Linotype" w:hAnsi="Palatino Linotype"/>
          <w:b w:val="0"/>
          <w:sz w:val="21"/>
          <w:szCs w:val="21"/>
          <w:lang w:val="en-GB"/>
        </w:rPr>
      </w:pPr>
    </w:p>
    <w:p w14:paraId="11C7DEF9" w14:textId="06B3A72F" w:rsidR="00D91A51" w:rsidRPr="00D91A51" w:rsidRDefault="00D91A51" w:rsidP="00D91A51">
      <w:pPr>
        <w:spacing w:after="0" w:line="240" w:lineRule="auto"/>
        <w:outlineLvl w:val="2"/>
        <w:rPr>
          <w:rFonts w:ascii="Palatino Linotype" w:eastAsia="Times New Roman" w:hAnsi="Palatino Linotype" w:cs="Times New Roman"/>
          <w:color w:val="C00000"/>
          <w:sz w:val="21"/>
          <w:szCs w:val="21"/>
          <w:lang w:eastAsia="en-GB"/>
        </w:rPr>
      </w:pPr>
      <w:r>
        <w:rPr>
          <w:rFonts w:ascii="Palatino Linotype" w:hAnsi="Palatino Linotype"/>
          <w:b/>
          <w:i/>
          <w:color w:val="833C0B" w:themeColor="accent2" w:themeShade="80"/>
          <w:sz w:val="21"/>
          <w:szCs w:val="21"/>
        </w:rPr>
        <w:t xml:space="preserve">Why is storage limitation important?  </w:t>
      </w:r>
    </w:p>
    <w:p w14:paraId="4B0938CC" w14:textId="77777777" w:rsidR="00D91A51" w:rsidRDefault="00D91A51" w:rsidP="00D91A51">
      <w:pPr>
        <w:spacing w:after="0" w:line="240" w:lineRule="auto"/>
        <w:rPr>
          <w:rFonts w:ascii="Palatino Linotype" w:eastAsia="Times New Roman" w:hAnsi="Palatino Linotype" w:cs="Times New Roman"/>
          <w:color w:val="000000"/>
          <w:sz w:val="21"/>
          <w:szCs w:val="21"/>
          <w:lang w:eastAsia="en-GB"/>
        </w:rPr>
      </w:pPr>
    </w:p>
    <w:p w14:paraId="57E3DAAD" w14:textId="77777777" w:rsidR="007F2ED5" w:rsidRPr="007F2ED5" w:rsidRDefault="007F2ED5" w:rsidP="007F2ED5">
      <w:pPr>
        <w:pStyle w:val="ListParagraph"/>
        <w:numPr>
          <w:ilvl w:val="0"/>
          <w:numId w:val="18"/>
        </w:numPr>
        <w:spacing w:after="0" w:line="240" w:lineRule="auto"/>
        <w:rPr>
          <w:rFonts w:ascii="Palatino Linotype" w:eastAsia="Times New Roman" w:hAnsi="Palatino Linotype" w:cs="Times New Roman"/>
          <w:color w:val="000000"/>
          <w:sz w:val="21"/>
          <w:szCs w:val="21"/>
          <w:lang w:eastAsia="en-GB"/>
        </w:rPr>
      </w:pPr>
      <w:r w:rsidRPr="007F2ED5">
        <w:rPr>
          <w:rFonts w:ascii="Palatino Linotype" w:eastAsia="Times New Roman" w:hAnsi="Palatino Linotype" w:cs="Times New Roman"/>
          <w:color w:val="000000"/>
          <w:sz w:val="21"/>
          <w:szCs w:val="21"/>
          <w:lang w:eastAsia="en-GB"/>
        </w:rPr>
        <w:t>It helps the College to comply with the data minimisation and accuracy principles.</w:t>
      </w:r>
    </w:p>
    <w:p w14:paraId="70506948" w14:textId="1974BA54" w:rsidR="007F2ED5" w:rsidRPr="007F2ED5" w:rsidRDefault="007F2ED5" w:rsidP="007F2ED5">
      <w:pPr>
        <w:pStyle w:val="ListParagraph"/>
        <w:numPr>
          <w:ilvl w:val="0"/>
          <w:numId w:val="18"/>
        </w:numPr>
        <w:spacing w:after="0" w:line="240" w:lineRule="auto"/>
        <w:rPr>
          <w:rFonts w:ascii="Palatino Linotype" w:eastAsia="Times New Roman" w:hAnsi="Palatino Linotype" w:cs="Times New Roman"/>
          <w:color w:val="000000"/>
          <w:sz w:val="21"/>
          <w:szCs w:val="21"/>
          <w:lang w:eastAsia="en-GB"/>
        </w:rPr>
      </w:pPr>
      <w:r w:rsidRPr="007F2ED5">
        <w:rPr>
          <w:rFonts w:ascii="Palatino Linotype" w:eastAsia="Times New Roman" w:hAnsi="Palatino Linotype" w:cs="Times New Roman"/>
          <w:color w:val="000000"/>
          <w:sz w:val="21"/>
          <w:szCs w:val="21"/>
          <w:lang w:eastAsia="en-GB"/>
        </w:rPr>
        <w:t>It reduces the risk of data being used in error.</w:t>
      </w:r>
    </w:p>
    <w:p w14:paraId="24057807" w14:textId="05538636" w:rsidR="007F2ED5" w:rsidRPr="007F2ED5" w:rsidRDefault="00D91A51" w:rsidP="007F2ED5">
      <w:pPr>
        <w:pStyle w:val="ListParagraph"/>
        <w:numPr>
          <w:ilvl w:val="0"/>
          <w:numId w:val="18"/>
        </w:numPr>
        <w:spacing w:after="0" w:line="240" w:lineRule="auto"/>
        <w:rPr>
          <w:rFonts w:ascii="Palatino Linotype" w:eastAsia="Times New Roman" w:hAnsi="Palatino Linotype" w:cs="Times New Roman"/>
          <w:color w:val="000000"/>
          <w:sz w:val="21"/>
          <w:szCs w:val="21"/>
          <w:lang w:eastAsia="en-GB"/>
        </w:rPr>
      </w:pPr>
      <w:r w:rsidRPr="007F2ED5">
        <w:rPr>
          <w:rFonts w:ascii="Palatino Linotype" w:eastAsia="Times New Roman" w:hAnsi="Palatino Linotype" w:cs="Times New Roman"/>
          <w:color w:val="000000"/>
          <w:sz w:val="21"/>
          <w:szCs w:val="21"/>
          <w:lang w:eastAsia="en-GB"/>
        </w:rPr>
        <w:t>Ensuring data is erased or anonymise</w:t>
      </w:r>
      <w:r w:rsidR="007F2ED5" w:rsidRPr="007F2ED5">
        <w:rPr>
          <w:rFonts w:ascii="Palatino Linotype" w:eastAsia="Times New Roman" w:hAnsi="Palatino Linotype" w:cs="Times New Roman"/>
          <w:color w:val="000000"/>
          <w:sz w:val="21"/>
          <w:szCs w:val="21"/>
          <w:lang w:eastAsia="en-GB"/>
        </w:rPr>
        <w:t xml:space="preserve">d when it is no longer needed, will </w:t>
      </w:r>
      <w:r w:rsidRPr="007F2ED5">
        <w:rPr>
          <w:rFonts w:ascii="Palatino Linotype" w:eastAsia="Times New Roman" w:hAnsi="Palatino Linotype" w:cs="Times New Roman"/>
          <w:color w:val="000000"/>
          <w:sz w:val="21"/>
          <w:szCs w:val="21"/>
          <w:lang w:eastAsia="en-GB"/>
        </w:rPr>
        <w:t xml:space="preserve">reduce the risk that it becomes irrelevant, excessive, inaccurate or out of date. </w:t>
      </w:r>
    </w:p>
    <w:p w14:paraId="0EACB27E" w14:textId="7410F6E4" w:rsidR="00D91A51" w:rsidRPr="007F2ED5" w:rsidRDefault="00D91A51" w:rsidP="007F2ED5">
      <w:pPr>
        <w:pStyle w:val="ListParagraph"/>
        <w:numPr>
          <w:ilvl w:val="0"/>
          <w:numId w:val="18"/>
        </w:numPr>
        <w:spacing w:after="0" w:line="240" w:lineRule="auto"/>
        <w:rPr>
          <w:rFonts w:ascii="Palatino Linotype" w:eastAsia="Times New Roman" w:hAnsi="Palatino Linotype" w:cs="Times New Roman"/>
          <w:color w:val="000000"/>
          <w:sz w:val="21"/>
          <w:szCs w:val="21"/>
          <w:lang w:eastAsia="en-GB"/>
        </w:rPr>
      </w:pPr>
      <w:r w:rsidRPr="007F2ED5">
        <w:rPr>
          <w:rFonts w:ascii="Palatino Linotype" w:eastAsia="Times New Roman" w:hAnsi="Palatino Linotype" w:cs="Times New Roman"/>
          <w:color w:val="000000"/>
          <w:sz w:val="21"/>
          <w:szCs w:val="21"/>
          <w:lang w:eastAsia="en-GB"/>
        </w:rPr>
        <w:t>Personal data held for too long will, by definition, be unnecessary</w:t>
      </w:r>
      <w:r w:rsidR="007F2ED5" w:rsidRPr="007F2ED5">
        <w:rPr>
          <w:rFonts w:ascii="Palatino Linotype" w:eastAsia="Times New Roman" w:hAnsi="Palatino Linotype" w:cs="Times New Roman"/>
          <w:color w:val="000000"/>
          <w:sz w:val="21"/>
          <w:szCs w:val="21"/>
          <w:lang w:eastAsia="en-GB"/>
        </w:rPr>
        <w:t xml:space="preserve"> and it is unlikely there would be a lawfu</w:t>
      </w:r>
      <w:r w:rsidRPr="007F2ED5">
        <w:rPr>
          <w:rFonts w:ascii="Palatino Linotype" w:eastAsia="Times New Roman" w:hAnsi="Palatino Linotype" w:cs="Times New Roman"/>
          <w:color w:val="000000"/>
          <w:sz w:val="21"/>
          <w:szCs w:val="21"/>
          <w:lang w:eastAsia="en-GB"/>
        </w:rPr>
        <w:t>l basis for retention.</w:t>
      </w:r>
    </w:p>
    <w:p w14:paraId="1634F558" w14:textId="50667C24" w:rsidR="00D91A51" w:rsidRPr="007F2ED5" w:rsidRDefault="00D91A51" w:rsidP="007F2ED5">
      <w:pPr>
        <w:pStyle w:val="ListParagraph"/>
        <w:numPr>
          <w:ilvl w:val="0"/>
          <w:numId w:val="18"/>
        </w:numPr>
        <w:spacing w:after="0" w:line="240" w:lineRule="auto"/>
        <w:rPr>
          <w:rFonts w:ascii="Palatino Linotype" w:eastAsia="Times New Roman" w:hAnsi="Palatino Linotype" w:cs="Times New Roman"/>
          <w:color w:val="000000"/>
          <w:sz w:val="21"/>
          <w:szCs w:val="21"/>
          <w:lang w:eastAsia="en-GB"/>
        </w:rPr>
      </w:pPr>
      <w:r w:rsidRPr="007F2ED5">
        <w:rPr>
          <w:rFonts w:ascii="Palatino Linotype" w:eastAsia="Times New Roman" w:hAnsi="Palatino Linotype" w:cs="Times New Roman"/>
          <w:color w:val="000000"/>
          <w:sz w:val="21"/>
          <w:szCs w:val="21"/>
          <w:lang w:eastAsia="en-GB"/>
        </w:rPr>
        <w:t>From a practical perspective, it is inefficient to hold more personal data than you need, especially when storage space is limited.</w:t>
      </w:r>
    </w:p>
    <w:p w14:paraId="795EA408" w14:textId="541027F2" w:rsidR="00D91A51" w:rsidRPr="007F2ED5" w:rsidRDefault="00D91A51" w:rsidP="007F2ED5">
      <w:pPr>
        <w:pStyle w:val="ListParagraph"/>
        <w:numPr>
          <w:ilvl w:val="0"/>
          <w:numId w:val="18"/>
        </w:numPr>
        <w:spacing w:after="0" w:line="240" w:lineRule="auto"/>
        <w:rPr>
          <w:rFonts w:ascii="Palatino Linotype" w:eastAsia="Times New Roman" w:hAnsi="Palatino Linotype" w:cs="Times New Roman"/>
          <w:color w:val="000000"/>
          <w:sz w:val="21"/>
          <w:szCs w:val="21"/>
          <w:lang w:eastAsia="en-GB"/>
        </w:rPr>
      </w:pPr>
      <w:r w:rsidRPr="007F2ED5">
        <w:rPr>
          <w:rFonts w:ascii="Palatino Linotype" w:eastAsia="Times New Roman" w:hAnsi="Palatino Linotype" w:cs="Times New Roman"/>
          <w:color w:val="000000"/>
          <w:sz w:val="21"/>
          <w:szCs w:val="21"/>
          <w:lang w:eastAsia="en-GB"/>
        </w:rPr>
        <w:t xml:space="preserve">It may be more difficult for the College to respond to subject access requests if staff are holding old data for longer than is needed.  </w:t>
      </w:r>
    </w:p>
    <w:p w14:paraId="3EC7B174" w14:textId="77777777" w:rsidR="00D91A51" w:rsidRPr="007F2ED5" w:rsidRDefault="00D91A51" w:rsidP="007F2ED5">
      <w:pPr>
        <w:pStyle w:val="ListParagraph"/>
        <w:numPr>
          <w:ilvl w:val="0"/>
          <w:numId w:val="18"/>
        </w:numPr>
        <w:spacing w:after="0" w:line="240" w:lineRule="auto"/>
        <w:rPr>
          <w:rFonts w:ascii="Palatino Linotype" w:eastAsia="Times New Roman" w:hAnsi="Palatino Linotype" w:cs="Times New Roman"/>
          <w:color w:val="000000"/>
          <w:sz w:val="21"/>
          <w:szCs w:val="21"/>
          <w:lang w:eastAsia="en-GB"/>
        </w:rPr>
      </w:pPr>
      <w:r w:rsidRPr="007F2ED5">
        <w:rPr>
          <w:rFonts w:ascii="Palatino Linotype" w:eastAsia="Times New Roman" w:hAnsi="Palatino Linotype" w:cs="Times New Roman"/>
          <w:color w:val="000000"/>
          <w:sz w:val="21"/>
          <w:szCs w:val="21"/>
          <w:lang w:eastAsia="en-GB"/>
        </w:rPr>
        <w:t>Good practice around storage limitation - with clear policies on retention periods and erasure - is also likely to reduce the burden of dealing with queries about retention and individual requests for erasure.</w:t>
      </w:r>
    </w:p>
    <w:p w14:paraId="2DA4F414" w14:textId="77777777" w:rsidR="00E45CD3" w:rsidRPr="00D91A51" w:rsidRDefault="00E45CD3" w:rsidP="00D91A51">
      <w:pPr>
        <w:spacing w:after="0" w:line="240" w:lineRule="auto"/>
        <w:rPr>
          <w:rStyle w:val="PlainTable41"/>
          <w:rFonts w:ascii="Palatino Linotype" w:eastAsia="Calibri" w:hAnsi="Palatino Linotype" w:cs="Calibri"/>
          <w:b w:val="0"/>
          <w:i w:val="0"/>
          <w:color w:val="833C0B" w:themeColor="accent2" w:themeShade="80"/>
          <w:sz w:val="21"/>
          <w:szCs w:val="21"/>
        </w:rPr>
      </w:pPr>
    </w:p>
    <w:p w14:paraId="39925D88" w14:textId="2C347803" w:rsidR="00534054" w:rsidRPr="00D91A51" w:rsidRDefault="00534054" w:rsidP="00D91A51">
      <w:pPr>
        <w:spacing w:after="0" w:line="240" w:lineRule="auto"/>
        <w:rPr>
          <w:rStyle w:val="PlainTable41"/>
          <w:rFonts w:ascii="Palatino Linotype" w:eastAsia="Calibri" w:hAnsi="Palatino Linotype" w:cs="Calibri"/>
          <w:i w:val="0"/>
          <w:iCs/>
          <w:color w:val="833C0B" w:themeColor="accent2" w:themeShade="80"/>
          <w:sz w:val="21"/>
          <w:szCs w:val="21"/>
        </w:rPr>
      </w:pPr>
      <w:r w:rsidRPr="00D91A51">
        <w:rPr>
          <w:rStyle w:val="PlainTable41"/>
          <w:rFonts w:ascii="Palatino Linotype" w:eastAsia="Calibri" w:hAnsi="Palatino Linotype" w:cs="Calibri"/>
          <w:i w:val="0"/>
          <w:iCs/>
          <w:color w:val="833C0B" w:themeColor="accent2" w:themeShade="80"/>
          <w:sz w:val="21"/>
          <w:szCs w:val="21"/>
        </w:rPr>
        <w:t>Data Retention Guidelines</w:t>
      </w:r>
    </w:p>
    <w:p w14:paraId="73ECCF46" w14:textId="77777777" w:rsidR="00E45CD3" w:rsidRPr="00D91A51" w:rsidRDefault="00E45CD3" w:rsidP="00D91A51">
      <w:pPr>
        <w:spacing w:after="0" w:line="240" w:lineRule="auto"/>
        <w:rPr>
          <w:rStyle w:val="PlainTable41"/>
          <w:rFonts w:ascii="Palatino Linotype" w:eastAsia="Calibri" w:hAnsi="Palatino Linotype" w:cs="Calibri"/>
          <w:b w:val="0"/>
          <w:i w:val="0"/>
          <w:color w:val="833C0B" w:themeColor="accent2" w:themeShade="80"/>
          <w:sz w:val="21"/>
          <w:szCs w:val="21"/>
        </w:rPr>
      </w:pPr>
    </w:p>
    <w:p w14:paraId="3F1B08BE" w14:textId="5E0A402D" w:rsidR="00534054" w:rsidRPr="00B93732" w:rsidRDefault="00534054" w:rsidP="00D91A51">
      <w:pPr>
        <w:pStyle w:val="Level2Number"/>
        <w:numPr>
          <w:ilvl w:val="0"/>
          <w:numId w:val="0"/>
        </w:numPr>
        <w:spacing w:before="0" w:after="0"/>
        <w:jc w:val="both"/>
        <w:rPr>
          <w:rFonts w:ascii="Palatino Linotype" w:hAnsi="Palatino Linotype"/>
          <w:sz w:val="21"/>
          <w:szCs w:val="21"/>
        </w:rPr>
      </w:pPr>
      <w:r w:rsidRPr="00D91A51">
        <w:rPr>
          <w:rFonts w:ascii="Palatino Linotype" w:hAnsi="Palatino Linotype"/>
          <w:sz w:val="21"/>
          <w:szCs w:val="21"/>
        </w:rPr>
        <w:t xml:space="preserve">Personal data will need to be retained for longer in some cases than in others. How long </w:t>
      </w:r>
      <w:r w:rsidRPr="00D91A51">
        <w:rPr>
          <w:rFonts w:ascii="Palatino Linotype" w:hAnsi="Palatino Linotype"/>
          <w:sz w:val="21"/>
          <w:szCs w:val="21"/>
          <w:lang w:val="en-GB"/>
        </w:rPr>
        <w:t xml:space="preserve">the </w:t>
      </w:r>
      <w:r w:rsidR="00DC095A" w:rsidRPr="00D91A51">
        <w:rPr>
          <w:rFonts w:ascii="Palatino Linotype" w:hAnsi="Palatino Linotype"/>
          <w:sz w:val="21"/>
          <w:szCs w:val="21"/>
          <w:lang w:val="en-GB"/>
        </w:rPr>
        <w:t>C</w:t>
      </w:r>
      <w:r w:rsidRPr="00D91A51">
        <w:rPr>
          <w:rFonts w:ascii="Palatino Linotype" w:hAnsi="Palatino Linotype"/>
          <w:sz w:val="21"/>
          <w:szCs w:val="21"/>
          <w:lang w:val="en-GB"/>
        </w:rPr>
        <w:t xml:space="preserve">ollege </w:t>
      </w:r>
      <w:r w:rsidRPr="00D91A51">
        <w:rPr>
          <w:rFonts w:ascii="Palatino Linotype" w:hAnsi="Palatino Linotype"/>
          <w:sz w:val="21"/>
          <w:szCs w:val="21"/>
        </w:rPr>
        <w:t xml:space="preserve">retains different categories of personal data should be based on individual purposes. It is a legitimate interest of the </w:t>
      </w:r>
      <w:r w:rsidR="00DC095A" w:rsidRPr="00D91A51">
        <w:rPr>
          <w:rFonts w:ascii="Palatino Linotype" w:hAnsi="Palatino Linotype"/>
          <w:sz w:val="21"/>
          <w:szCs w:val="21"/>
        </w:rPr>
        <w:t>C</w:t>
      </w:r>
      <w:r w:rsidRPr="00D91A51">
        <w:rPr>
          <w:rFonts w:ascii="Palatino Linotype" w:hAnsi="Palatino Linotype"/>
          <w:sz w:val="21"/>
          <w:szCs w:val="21"/>
        </w:rPr>
        <w:t>ollege to retain</w:t>
      </w:r>
      <w:r w:rsidRPr="00B93732">
        <w:rPr>
          <w:rFonts w:ascii="Palatino Linotype" w:hAnsi="Palatino Linotype"/>
          <w:sz w:val="21"/>
          <w:szCs w:val="21"/>
        </w:rPr>
        <w:t xml:space="preserve"> data for archiving purposes.  Therefore</w:t>
      </w:r>
      <w:r w:rsidR="00DC095A">
        <w:rPr>
          <w:rFonts w:ascii="Palatino Linotype" w:hAnsi="Palatino Linotype"/>
          <w:sz w:val="21"/>
          <w:szCs w:val="21"/>
        </w:rPr>
        <w:t>,</w:t>
      </w:r>
      <w:r w:rsidRPr="00B93732">
        <w:rPr>
          <w:rFonts w:ascii="Palatino Linotype" w:hAnsi="Palatino Linotype"/>
          <w:sz w:val="21"/>
          <w:szCs w:val="21"/>
        </w:rPr>
        <w:t xml:space="preserve"> before deletion of any personal data, </w:t>
      </w:r>
      <w:r w:rsidR="00DC095A">
        <w:rPr>
          <w:rFonts w:ascii="Palatino Linotype" w:hAnsi="Palatino Linotype"/>
          <w:sz w:val="21"/>
          <w:szCs w:val="21"/>
        </w:rPr>
        <w:t>staff should contact the C</w:t>
      </w:r>
      <w:r w:rsidRPr="00B93732">
        <w:rPr>
          <w:rFonts w:ascii="Palatino Linotype" w:hAnsi="Palatino Linotype"/>
          <w:sz w:val="21"/>
          <w:szCs w:val="21"/>
        </w:rPr>
        <w:t xml:space="preserve">ollege Archivist and the </w:t>
      </w:r>
      <w:r w:rsidR="00B93732" w:rsidRPr="00B93732">
        <w:rPr>
          <w:rFonts w:ascii="Palatino Linotype" w:hAnsi="Palatino Linotype"/>
          <w:sz w:val="21"/>
          <w:szCs w:val="21"/>
        </w:rPr>
        <w:t>College Data Protection Lead</w:t>
      </w:r>
      <w:r w:rsidRPr="00B93732">
        <w:rPr>
          <w:rFonts w:ascii="Palatino Linotype" w:hAnsi="Palatino Linotype"/>
          <w:sz w:val="21"/>
          <w:szCs w:val="21"/>
        </w:rPr>
        <w:t xml:space="preserve"> to determine whether cause to retain the data exists. A judgement </w:t>
      </w:r>
      <w:r w:rsidR="00B93732" w:rsidRPr="00B93732">
        <w:rPr>
          <w:rFonts w:ascii="Palatino Linotype" w:hAnsi="Palatino Linotype"/>
          <w:sz w:val="21"/>
          <w:szCs w:val="21"/>
        </w:rPr>
        <w:t>should</w:t>
      </w:r>
      <w:r w:rsidRPr="00B93732">
        <w:rPr>
          <w:rFonts w:ascii="Palatino Linotype" w:hAnsi="Palatino Linotype"/>
          <w:sz w:val="21"/>
          <w:szCs w:val="21"/>
        </w:rPr>
        <w:t xml:space="preserve"> be made about:</w:t>
      </w:r>
    </w:p>
    <w:p w14:paraId="05B29620" w14:textId="77777777" w:rsidR="00E45CD3" w:rsidRPr="00B93732" w:rsidRDefault="00E45CD3" w:rsidP="00B93732">
      <w:pPr>
        <w:pStyle w:val="Level2Number"/>
        <w:numPr>
          <w:ilvl w:val="0"/>
          <w:numId w:val="0"/>
        </w:numPr>
        <w:spacing w:before="0" w:after="0"/>
        <w:jc w:val="both"/>
        <w:rPr>
          <w:rFonts w:ascii="Palatino Linotype" w:hAnsi="Palatino Linotype"/>
          <w:sz w:val="21"/>
          <w:szCs w:val="21"/>
        </w:rPr>
      </w:pPr>
    </w:p>
    <w:p w14:paraId="0B2B2ECD" w14:textId="77777777" w:rsidR="00534054" w:rsidRPr="00B93732" w:rsidRDefault="00534054" w:rsidP="00B93732">
      <w:pPr>
        <w:pStyle w:val="Level2Number"/>
        <w:numPr>
          <w:ilvl w:val="0"/>
          <w:numId w:val="2"/>
        </w:numPr>
        <w:spacing w:before="0" w:after="0"/>
        <w:jc w:val="both"/>
        <w:rPr>
          <w:rFonts w:ascii="Palatino Linotype" w:hAnsi="Palatino Linotype"/>
          <w:sz w:val="21"/>
          <w:szCs w:val="21"/>
        </w:rPr>
      </w:pPr>
      <w:r w:rsidRPr="00B93732">
        <w:rPr>
          <w:rFonts w:ascii="Palatino Linotype" w:hAnsi="Palatino Linotype"/>
          <w:sz w:val="21"/>
          <w:szCs w:val="21"/>
        </w:rPr>
        <w:t>the current and future value of the information;</w:t>
      </w:r>
    </w:p>
    <w:p w14:paraId="12AF36C8" w14:textId="77777777" w:rsidR="00534054" w:rsidRPr="00B93732" w:rsidRDefault="00534054" w:rsidP="00B93732">
      <w:pPr>
        <w:pStyle w:val="Level2Number"/>
        <w:numPr>
          <w:ilvl w:val="0"/>
          <w:numId w:val="2"/>
        </w:numPr>
        <w:spacing w:before="0" w:after="0"/>
        <w:jc w:val="both"/>
        <w:rPr>
          <w:rFonts w:ascii="Palatino Linotype" w:hAnsi="Palatino Linotype"/>
          <w:sz w:val="21"/>
          <w:szCs w:val="21"/>
        </w:rPr>
      </w:pPr>
      <w:r w:rsidRPr="00B93732">
        <w:rPr>
          <w:rFonts w:ascii="Palatino Linotype" w:hAnsi="Palatino Linotype"/>
          <w:sz w:val="21"/>
          <w:szCs w:val="21"/>
        </w:rPr>
        <w:t>the costs, risks and liabilities associated with retaining the information; and</w:t>
      </w:r>
    </w:p>
    <w:p w14:paraId="66D554FF" w14:textId="77777777" w:rsidR="00534054" w:rsidRPr="00B93732" w:rsidRDefault="00534054" w:rsidP="00B93732">
      <w:pPr>
        <w:pStyle w:val="Level2Number"/>
        <w:numPr>
          <w:ilvl w:val="0"/>
          <w:numId w:val="2"/>
        </w:numPr>
        <w:spacing w:before="0" w:after="0"/>
        <w:jc w:val="both"/>
        <w:rPr>
          <w:rFonts w:ascii="Palatino Linotype" w:hAnsi="Palatino Linotype"/>
          <w:sz w:val="21"/>
          <w:szCs w:val="21"/>
        </w:rPr>
      </w:pPr>
      <w:r w:rsidRPr="00B93732">
        <w:rPr>
          <w:rFonts w:ascii="Palatino Linotype" w:hAnsi="Palatino Linotype"/>
          <w:sz w:val="21"/>
          <w:szCs w:val="21"/>
        </w:rPr>
        <w:t>the ease or difficulty of making sure it remains accurate and up to date.</w:t>
      </w:r>
    </w:p>
    <w:p w14:paraId="6C4A3F40" w14:textId="77777777" w:rsidR="00E45CD3" w:rsidRPr="00B93732" w:rsidRDefault="00E45CD3" w:rsidP="00B93732">
      <w:pPr>
        <w:pStyle w:val="Level2Number"/>
        <w:numPr>
          <w:ilvl w:val="0"/>
          <w:numId w:val="0"/>
        </w:numPr>
        <w:spacing w:before="0" w:after="0"/>
        <w:ind w:left="720" w:hanging="720"/>
        <w:jc w:val="both"/>
        <w:rPr>
          <w:rFonts w:ascii="Palatino Linotype" w:hAnsi="Palatino Linotype"/>
          <w:sz w:val="21"/>
          <w:szCs w:val="21"/>
        </w:rPr>
      </w:pPr>
    </w:p>
    <w:p w14:paraId="212A9946" w14:textId="4BADF985" w:rsidR="00534054" w:rsidRPr="00B93732" w:rsidRDefault="00534054" w:rsidP="00B93732">
      <w:pPr>
        <w:pStyle w:val="Level2Number"/>
        <w:numPr>
          <w:ilvl w:val="0"/>
          <w:numId w:val="0"/>
        </w:numPr>
        <w:spacing w:before="0" w:after="0"/>
        <w:ind w:left="720" w:hanging="720"/>
        <w:jc w:val="both"/>
        <w:rPr>
          <w:rFonts w:ascii="Palatino Linotype" w:hAnsi="Palatino Linotype"/>
          <w:sz w:val="21"/>
          <w:szCs w:val="21"/>
        </w:rPr>
      </w:pPr>
      <w:r w:rsidRPr="00B93732">
        <w:rPr>
          <w:rFonts w:ascii="Palatino Linotype" w:hAnsi="Palatino Linotype"/>
          <w:sz w:val="21"/>
          <w:szCs w:val="21"/>
        </w:rPr>
        <w:t>The appropriate retention period is also likely to depend on the following</w:t>
      </w:r>
      <w:r w:rsidR="00E45CD3" w:rsidRPr="00B93732">
        <w:rPr>
          <w:rFonts w:ascii="Palatino Linotype" w:hAnsi="Palatino Linotype"/>
          <w:sz w:val="21"/>
          <w:szCs w:val="21"/>
        </w:rPr>
        <w:t>:</w:t>
      </w:r>
    </w:p>
    <w:p w14:paraId="35EC776A" w14:textId="77777777" w:rsidR="00E45CD3" w:rsidRPr="00B93732" w:rsidRDefault="00E45CD3" w:rsidP="00B93732">
      <w:pPr>
        <w:pStyle w:val="Level2Number"/>
        <w:numPr>
          <w:ilvl w:val="0"/>
          <w:numId w:val="0"/>
        </w:numPr>
        <w:spacing w:before="0" w:after="0"/>
        <w:ind w:left="720" w:hanging="720"/>
        <w:jc w:val="both"/>
        <w:rPr>
          <w:rFonts w:ascii="Palatino Linotype" w:hAnsi="Palatino Linotype"/>
          <w:sz w:val="21"/>
          <w:szCs w:val="21"/>
        </w:rPr>
      </w:pPr>
    </w:p>
    <w:p w14:paraId="7A46D5B6" w14:textId="43CB4B45" w:rsidR="00534054" w:rsidRPr="00B93732" w:rsidRDefault="003F5E47" w:rsidP="00B93732">
      <w:pPr>
        <w:pStyle w:val="Level2Number"/>
        <w:numPr>
          <w:ilvl w:val="0"/>
          <w:numId w:val="0"/>
        </w:numPr>
        <w:spacing w:before="0" w:after="0"/>
        <w:jc w:val="both"/>
        <w:rPr>
          <w:rFonts w:ascii="Palatino Linotype" w:hAnsi="Palatino Linotype"/>
          <w:b/>
          <w:i/>
          <w:color w:val="833C0B" w:themeColor="accent2" w:themeShade="80"/>
          <w:sz w:val="21"/>
          <w:szCs w:val="21"/>
        </w:rPr>
      </w:pPr>
      <w:r w:rsidRPr="00B93732">
        <w:rPr>
          <w:rFonts w:ascii="Palatino Linotype" w:hAnsi="Palatino Linotype"/>
          <w:b/>
          <w:i/>
          <w:color w:val="833C0B" w:themeColor="accent2" w:themeShade="80"/>
          <w:sz w:val="21"/>
          <w:szCs w:val="21"/>
        </w:rPr>
        <w:t xml:space="preserve">a.  </w:t>
      </w:r>
      <w:r w:rsidR="00534054" w:rsidRPr="00B93732">
        <w:rPr>
          <w:rFonts w:ascii="Palatino Linotype" w:hAnsi="Palatino Linotype"/>
          <w:b/>
          <w:i/>
          <w:color w:val="833C0B" w:themeColor="accent2" w:themeShade="80"/>
          <w:sz w:val="21"/>
          <w:szCs w:val="21"/>
        </w:rPr>
        <w:t>What the information is used for</w:t>
      </w:r>
    </w:p>
    <w:p w14:paraId="2C53CAF3" w14:textId="77777777" w:rsidR="003F5E47" w:rsidRPr="00B93732" w:rsidRDefault="003F5E47" w:rsidP="00B93732">
      <w:pPr>
        <w:pStyle w:val="Level2Number"/>
        <w:numPr>
          <w:ilvl w:val="0"/>
          <w:numId w:val="0"/>
        </w:numPr>
        <w:spacing w:before="0" w:after="0"/>
        <w:jc w:val="both"/>
        <w:rPr>
          <w:rFonts w:ascii="Palatino Linotype" w:hAnsi="Palatino Linotype"/>
          <w:sz w:val="21"/>
          <w:szCs w:val="21"/>
        </w:rPr>
      </w:pPr>
    </w:p>
    <w:p w14:paraId="0A81ABAB" w14:textId="059C7D88" w:rsidR="00534054" w:rsidRPr="00B93732" w:rsidRDefault="00534054" w:rsidP="00B93732">
      <w:pPr>
        <w:pStyle w:val="Level2Number"/>
        <w:numPr>
          <w:ilvl w:val="0"/>
          <w:numId w:val="0"/>
        </w:numPr>
        <w:spacing w:before="0" w:after="0"/>
        <w:jc w:val="both"/>
        <w:rPr>
          <w:rFonts w:ascii="Palatino Linotype" w:hAnsi="Palatino Linotype"/>
          <w:sz w:val="21"/>
          <w:szCs w:val="21"/>
        </w:rPr>
      </w:pPr>
      <w:r w:rsidRPr="00B93732">
        <w:rPr>
          <w:rFonts w:ascii="Palatino Linotype" w:hAnsi="Palatino Linotype"/>
          <w:sz w:val="21"/>
          <w:szCs w:val="21"/>
        </w:rPr>
        <w:t>If it</w:t>
      </w:r>
      <w:r w:rsidR="00B337CD">
        <w:rPr>
          <w:rFonts w:ascii="Palatino Linotype" w:hAnsi="Palatino Linotype"/>
          <w:sz w:val="21"/>
          <w:szCs w:val="21"/>
        </w:rPr>
        <w:t xml:space="preserve">’s </w:t>
      </w:r>
      <w:r w:rsidRPr="00B93732">
        <w:rPr>
          <w:rFonts w:ascii="Palatino Linotype" w:hAnsi="Palatino Linotype"/>
          <w:sz w:val="21"/>
          <w:szCs w:val="21"/>
        </w:rPr>
        <w:t xml:space="preserve">necessary to hold the data for one of the reasons set out above, then the </w:t>
      </w:r>
      <w:r w:rsidR="00B337CD">
        <w:rPr>
          <w:rFonts w:ascii="Palatino Linotype" w:hAnsi="Palatino Linotype"/>
          <w:sz w:val="21"/>
          <w:szCs w:val="21"/>
        </w:rPr>
        <w:t>C</w:t>
      </w:r>
      <w:r w:rsidRPr="00B93732">
        <w:rPr>
          <w:rFonts w:ascii="Palatino Linotype" w:hAnsi="Palatino Linotype"/>
          <w:sz w:val="21"/>
          <w:szCs w:val="21"/>
        </w:rPr>
        <w:t>ollege should retain it for as long as that reason applies.  On the other hand, information with only a short-term value may have to be deleted within days.</w:t>
      </w:r>
    </w:p>
    <w:p w14:paraId="2BA37F09" w14:textId="77777777" w:rsidR="00534054" w:rsidRPr="00B93732" w:rsidRDefault="00534054" w:rsidP="00B93732">
      <w:pPr>
        <w:pStyle w:val="Level2Number"/>
        <w:numPr>
          <w:ilvl w:val="0"/>
          <w:numId w:val="0"/>
        </w:numPr>
        <w:spacing w:before="0" w:after="0"/>
        <w:jc w:val="both"/>
        <w:rPr>
          <w:rFonts w:ascii="Palatino Linotype" w:hAnsi="Palatino Linotype"/>
          <w:sz w:val="21"/>
          <w:szCs w:val="21"/>
        </w:rPr>
      </w:pPr>
    </w:p>
    <w:p w14:paraId="3A4D53C9" w14:textId="01FBD4C3" w:rsidR="00534054" w:rsidRPr="00B93732" w:rsidRDefault="00534054" w:rsidP="00B93732">
      <w:pPr>
        <w:pStyle w:val="Level2Number"/>
        <w:numPr>
          <w:ilvl w:val="0"/>
          <w:numId w:val="0"/>
        </w:numPr>
        <w:spacing w:before="0" w:after="0"/>
        <w:jc w:val="both"/>
        <w:rPr>
          <w:rFonts w:ascii="Palatino Linotype" w:hAnsi="Palatino Linotype"/>
          <w:sz w:val="21"/>
          <w:szCs w:val="21"/>
          <w:lang w:val="en-GB"/>
        </w:rPr>
      </w:pPr>
      <w:r w:rsidRPr="00B93732">
        <w:rPr>
          <w:rFonts w:ascii="Palatino Linotype" w:hAnsi="Palatino Linotype"/>
          <w:sz w:val="21"/>
          <w:szCs w:val="21"/>
          <w:lang w:val="en-GB"/>
        </w:rPr>
        <w:lastRenderedPageBreak/>
        <w:t>Where personal data is held for more than one purpose, there is no need to delete the data while it is still needed for any of those purposes</w:t>
      </w:r>
      <w:r w:rsidR="00B337CD">
        <w:rPr>
          <w:rFonts w:ascii="Palatino Linotype" w:hAnsi="Palatino Linotype"/>
          <w:sz w:val="21"/>
          <w:szCs w:val="21"/>
          <w:lang w:val="en-GB"/>
        </w:rPr>
        <w:t xml:space="preserve">, BUT </w:t>
      </w:r>
      <w:r w:rsidRPr="00B93732">
        <w:rPr>
          <w:rFonts w:ascii="Palatino Linotype" w:hAnsi="Palatino Linotype"/>
          <w:sz w:val="21"/>
          <w:szCs w:val="21"/>
          <w:lang w:val="en-GB"/>
        </w:rPr>
        <w:t>personal data should not be kept indefinitely “</w:t>
      </w:r>
      <w:r w:rsidRPr="00B337CD">
        <w:rPr>
          <w:rFonts w:ascii="Palatino Linotype" w:hAnsi="Palatino Linotype"/>
          <w:i/>
          <w:iCs/>
          <w:sz w:val="21"/>
          <w:szCs w:val="21"/>
          <w:lang w:val="en-GB"/>
        </w:rPr>
        <w:t>just in case</w:t>
      </w:r>
      <w:r w:rsidRPr="00B93732">
        <w:rPr>
          <w:rFonts w:ascii="Palatino Linotype" w:hAnsi="Palatino Linotype"/>
          <w:sz w:val="21"/>
          <w:szCs w:val="21"/>
          <w:lang w:val="en-GB"/>
        </w:rPr>
        <w:t>”, or if there is only a small possibility that it will be used.</w:t>
      </w:r>
    </w:p>
    <w:p w14:paraId="439425DA" w14:textId="77777777" w:rsidR="00534054" w:rsidRPr="00B93732" w:rsidRDefault="00534054" w:rsidP="00B93732">
      <w:pPr>
        <w:pStyle w:val="Level2Number"/>
        <w:numPr>
          <w:ilvl w:val="0"/>
          <w:numId w:val="0"/>
        </w:numPr>
        <w:spacing w:before="0" w:after="0"/>
        <w:jc w:val="both"/>
        <w:rPr>
          <w:rFonts w:ascii="Palatino Linotype" w:hAnsi="Palatino Linotype"/>
          <w:sz w:val="21"/>
          <w:szCs w:val="21"/>
          <w:lang w:val="en-GB"/>
        </w:rPr>
      </w:pPr>
    </w:p>
    <w:p w14:paraId="257D0240" w14:textId="69B3655C" w:rsidR="00534054" w:rsidRPr="00B93732" w:rsidRDefault="00534054" w:rsidP="00B93732">
      <w:pPr>
        <w:pStyle w:val="Level2Number"/>
        <w:numPr>
          <w:ilvl w:val="0"/>
          <w:numId w:val="0"/>
        </w:numPr>
        <w:spacing w:before="0" w:after="0"/>
        <w:jc w:val="both"/>
        <w:rPr>
          <w:rFonts w:ascii="Palatino Linotype" w:hAnsi="Palatino Linotype"/>
          <w:color w:val="FF0000"/>
          <w:sz w:val="21"/>
          <w:szCs w:val="21"/>
          <w:lang w:val="en-GB"/>
        </w:rPr>
      </w:pPr>
      <w:r w:rsidRPr="00B93732">
        <w:rPr>
          <w:rFonts w:ascii="Palatino Linotype" w:hAnsi="Palatino Linotype"/>
          <w:sz w:val="21"/>
          <w:szCs w:val="21"/>
          <w:lang w:val="en-GB"/>
        </w:rPr>
        <w:t xml:space="preserve">There may often be </w:t>
      </w:r>
      <w:r w:rsidRPr="00DE4447">
        <w:rPr>
          <w:rFonts w:ascii="Palatino Linotype" w:hAnsi="Palatino Linotype"/>
          <w:sz w:val="21"/>
          <w:szCs w:val="21"/>
          <w:lang w:val="en-GB"/>
        </w:rPr>
        <w:t>good grounds for keeping personal data for historical, statistical or research purposes. The Data Protection Act provides that personal data held for these purposes may be kept indefinitely</w:t>
      </w:r>
      <w:r w:rsidR="00DE4447" w:rsidRPr="00DE4447">
        <w:rPr>
          <w:rFonts w:ascii="Palatino Linotype" w:hAnsi="Palatino Linotype"/>
          <w:sz w:val="21"/>
          <w:szCs w:val="21"/>
          <w:lang w:val="en-GB"/>
        </w:rPr>
        <w:t>,</w:t>
      </w:r>
      <w:r w:rsidRPr="00DE4447">
        <w:rPr>
          <w:rFonts w:ascii="Palatino Linotype" w:hAnsi="Palatino Linotype"/>
          <w:sz w:val="21"/>
          <w:szCs w:val="21"/>
          <w:lang w:val="en-GB"/>
        </w:rPr>
        <w:t xml:space="preserve"> as long as it is not used in connection with decisions affecting particular individuals, or in a way that is likely to cause damage or distress. This does not mean </w:t>
      </w:r>
      <w:r w:rsidRPr="00B93732">
        <w:rPr>
          <w:rFonts w:ascii="Palatino Linotype" w:hAnsi="Palatino Linotype"/>
          <w:sz w:val="21"/>
          <w:szCs w:val="21"/>
          <w:lang w:val="en-GB"/>
        </w:rPr>
        <w:t xml:space="preserve">that the information may be kept forever – it should be deleted when it is no longer needed for historical, statistical or research purposes.  </w:t>
      </w:r>
    </w:p>
    <w:p w14:paraId="23D0AE5F" w14:textId="77777777" w:rsidR="00E45CD3" w:rsidRPr="00B93732" w:rsidRDefault="00E45CD3" w:rsidP="00B93732">
      <w:pPr>
        <w:pStyle w:val="Level2Number"/>
        <w:numPr>
          <w:ilvl w:val="0"/>
          <w:numId w:val="0"/>
        </w:numPr>
        <w:spacing w:before="0" w:after="0"/>
        <w:jc w:val="both"/>
        <w:rPr>
          <w:rFonts w:ascii="Palatino Linotype" w:hAnsi="Palatino Linotype"/>
          <w:b/>
          <w:i/>
          <w:color w:val="833C0B" w:themeColor="accent2" w:themeShade="80"/>
          <w:sz w:val="21"/>
          <w:szCs w:val="21"/>
        </w:rPr>
      </w:pPr>
    </w:p>
    <w:p w14:paraId="47CC13DC" w14:textId="77697594" w:rsidR="00534054" w:rsidRPr="00B93732" w:rsidRDefault="003F5E47" w:rsidP="00B93732">
      <w:pPr>
        <w:pStyle w:val="Level2Number"/>
        <w:numPr>
          <w:ilvl w:val="0"/>
          <w:numId w:val="0"/>
        </w:numPr>
        <w:spacing w:before="0" w:after="0"/>
        <w:jc w:val="both"/>
        <w:rPr>
          <w:rFonts w:ascii="Palatino Linotype" w:hAnsi="Palatino Linotype"/>
          <w:b/>
          <w:i/>
          <w:color w:val="833C0B" w:themeColor="accent2" w:themeShade="80"/>
          <w:sz w:val="21"/>
          <w:szCs w:val="21"/>
        </w:rPr>
      </w:pPr>
      <w:r w:rsidRPr="00B93732">
        <w:rPr>
          <w:rFonts w:ascii="Palatino Linotype" w:hAnsi="Palatino Linotype"/>
          <w:b/>
          <w:i/>
          <w:color w:val="833C0B" w:themeColor="accent2" w:themeShade="80"/>
          <w:sz w:val="21"/>
          <w:szCs w:val="21"/>
        </w:rPr>
        <w:t xml:space="preserve">b.  </w:t>
      </w:r>
      <w:r w:rsidR="00534054" w:rsidRPr="00B93732">
        <w:rPr>
          <w:rFonts w:ascii="Palatino Linotype" w:hAnsi="Palatino Linotype"/>
          <w:b/>
          <w:i/>
          <w:color w:val="833C0B" w:themeColor="accent2" w:themeShade="80"/>
          <w:sz w:val="21"/>
          <w:szCs w:val="21"/>
        </w:rPr>
        <w:t>The surrounding circumstances</w:t>
      </w:r>
    </w:p>
    <w:p w14:paraId="0AE6A359" w14:textId="77777777" w:rsidR="003F5E47" w:rsidRPr="00B93732" w:rsidRDefault="003F5E47" w:rsidP="00B93732">
      <w:pPr>
        <w:pStyle w:val="Level2Number"/>
        <w:numPr>
          <w:ilvl w:val="0"/>
          <w:numId w:val="0"/>
        </w:numPr>
        <w:spacing w:before="0" w:after="0"/>
        <w:jc w:val="both"/>
        <w:rPr>
          <w:rFonts w:ascii="Palatino Linotype" w:hAnsi="Palatino Linotype"/>
          <w:sz w:val="21"/>
          <w:szCs w:val="21"/>
        </w:rPr>
      </w:pPr>
    </w:p>
    <w:p w14:paraId="7B22CB1D" w14:textId="760F518F" w:rsidR="00534054" w:rsidRDefault="00534054" w:rsidP="00B93732">
      <w:pPr>
        <w:pStyle w:val="Level2Number"/>
        <w:numPr>
          <w:ilvl w:val="0"/>
          <w:numId w:val="0"/>
        </w:numPr>
        <w:spacing w:before="0" w:after="0"/>
        <w:jc w:val="both"/>
        <w:rPr>
          <w:rFonts w:ascii="Palatino Linotype" w:hAnsi="Palatino Linotype"/>
          <w:sz w:val="21"/>
          <w:szCs w:val="21"/>
        </w:rPr>
      </w:pPr>
      <w:r w:rsidRPr="00B93732">
        <w:rPr>
          <w:rFonts w:ascii="Palatino Linotype" w:hAnsi="Palatino Linotype"/>
          <w:sz w:val="21"/>
          <w:szCs w:val="21"/>
        </w:rPr>
        <w:t xml:space="preserve">If personal data has been recorded because of a relationship between the </w:t>
      </w:r>
      <w:r w:rsidR="00DC095A">
        <w:rPr>
          <w:rFonts w:ascii="Palatino Linotype" w:hAnsi="Palatino Linotype"/>
          <w:sz w:val="21"/>
          <w:szCs w:val="21"/>
        </w:rPr>
        <w:t>C</w:t>
      </w:r>
      <w:r w:rsidRPr="00B93732">
        <w:rPr>
          <w:rFonts w:ascii="Palatino Linotype" w:hAnsi="Palatino Linotype"/>
          <w:sz w:val="21"/>
          <w:szCs w:val="21"/>
        </w:rPr>
        <w:t xml:space="preserve">ollege and the individual, the </w:t>
      </w:r>
      <w:r w:rsidR="00DC095A">
        <w:rPr>
          <w:rFonts w:ascii="Palatino Linotype" w:hAnsi="Palatino Linotype"/>
          <w:sz w:val="21"/>
          <w:szCs w:val="21"/>
        </w:rPr>
        <w:t>C</w:t>
      </w:r>
      <w:r w:rsidRPr="00B93732">
        <w:rPr>
          <w:rFonts w:ascii="Palatino Linotype" w:hAnsi="Palatino Linotype"/>
          <w:sz w:val="21"/>
          <w:szCs w:val="21"/>
        </w:rPr>
        <w:t>ollege should consider whether it needs to keep the information once the relationship ends, e.g. a conference client.</w:t>
      </w:r>
    </w:p>
    <w:p w14:paraId="44B8E03F" w14:textId="77777777" w:rsidR="00D91A51" w:rsidRPr="00B93732" w:rsidRDefault="00D91A51" w:rsidP="00B93732">
      <w:pPr>
        <w:pStyle w:val="Level2Number"/>
        <w:numPr>
          <w:ilvl w:val="0"/>
          <w:numId w:val="0"/>
        </w:numPr>
        <w:spacing w:before="0" w:after="0"/>
        <w:jc w:val="both"/>
        <w:rPr>
          <w:rFonts w:ascii="Palatino Linotype" w:hAnsi="Palatino Linotype"/>
          <w:sz w:val="21"/>
          <w:szCs w:val="21"/>
        </w:rPr>
      </w:pPr>
    </w:p>
    <w:p w14:paraId="585FEC44" w14:textId="2B791963" w:rsidR="00534054" w:rsidRPr="00B93732" w:rsidRDefault="00534054" w:rsidP="00B93732">
      <w:pPr>
        <w:pStyle w:val="Level2Number"/>
        <w:numPr>
          <w:ilvl w:val="0"/>
          <w:numId w:val="0"/>
        </w:numPr>
        <w:spacing w:before="0" w:after="0"/>
        <w:jc w:val="both"/>
        <w:rPr>
          <w:rFonts w:ascii="Palatino Linotype" w:hAnsi="Palatino Linotype"/>
          <w:sz w:val="21"/>
          <w:szCs w:val="21"/>
          <w:lang w:val="en-GB"/>
        </w:rPr>
      </w:pPr>
      <w:r w:rsidRPr="00B93732">
        <w:rPr>
          <w:rFonts w:ascii="Palatino Linotype" w:hAnsi="Palatino Linotype"/>
          <w:sz w:val="21"/>
          <w:szCs w:val="21"/>
          <w:lang w:val="en-GB"/>
        </w:rPr>
        <w:t xml:space="preserve">The </w:t>
      </w:r>
      <w:r w:rsidR="00DC095A">
        <w:rPr>
          <w:rFonts w:ascii="Palatino Linotype" w:hAnsi="Palatino Linotype"/>
          <w:sz w:val="21"/>
          <w:szCs w:val="21"/>
          <w:lang w:val="en-GB"/>
        </w:rPr>
        <w:t>C</w:t>
      </w:r>
      <w:r w:rsidRPr="00B93732">
        <w:rPr>
          <w:rFonts w:ascii="Palatino Linotype" w:hAnsi="Palatino Linotype"/>
          <w:sz w:val="21"/>
          <w:szCs w:val="21"/>
          <w:lang w:val="en-GB"/>
        </w:rPr>
        <w:t>ollege may not need to delete all personal data when the relationship ends.  It may need to keep some information so that it can confirm that the relationship existed – and that it has ended – as well as some of its details e.g. details of a past student’s attendance and course dates.</w:t>
      </w:r>
    </w:p>
    <w:p w14:paraId="72F7D0F5" w14:textId="77777777" w:rsidR="00534054" w:rsidRPr="00B93732" w:rsidRDefault="00534054" w:rsidP="00B93732">
      <w:pPr>
        <w:pStyle w:val="Level2Number"/>
        <w:numPr>
          <w:ilvl w:val="0"/>
          <w:numId w:val="0"/>
        </w:numPr>
        <w:spacing w:before="0" w:after="0"/>
        <w:jc w:val="both"/>
        <w:rPr>
          <w:rFonts w:ascii="Palatino Linotype" w:hAnsi="Palatino Linotype"/>
          <w:sz w:val="21"/>
          <w:szCs w:val="21"/>
          <w:lang w:val="en-GB"/>
        </w:rPr>
      </w:pPr>
    </w:p>
    <w:p w14:paraId="28182DA8" w14:textId="07E4F3ED" w:rsidR="00534054" w:rsidRPr="00B93732" w:rsidRDefault="00534054" w:rsidP="00B93732">
      <w:pPr>
        <w:pStyle w:val="Level2Number"/>
        <w:numPr>
          <w:ilvl w:val="0"/>
          <w:numId w:val="0"/>
        </w:numPr>
        <w:spacing w:before="0" w:after="0"/>
        <w:jc w:val="both"/>
        <w:rPr>
          <w:rFonts w:ascii="Palatino Linotype" w:hAnsi="Palatino Linotype"/>
          <w:sz w:val="21"/>
          <w:szCs w:val="21"/>
          <w:lang w:val="en-GB"/>
        </w:rPr>
      </w:pPr>
      <w:r w:rsidRPr="00B93732">
        <w:rPr>
          <w:rFonts w:ascii="Palatino Linotype" w:hAnsi="Palatino Linotype"/>
          <w:sz w:val="21"/>
          <w:szCs w:val="21"/>
          <w:lang w:val="en-GB"/>
        </w:rPr>
        <w:t xml:space="preserve">In some cases, </w:t>
      </w:r>
      <w:r w:rsidRPr="00B93732">
        <w:rPr>
          <w:rFonts w:ascii="Palatino Linotype" w:hAnsi="Palatino Linotype"/>
          <w:sz w:val="21"/>
          <w:szCs w:val="21"/>
        </w:rPr>
        <w:t xml:space="preserve">the </w:t>
      </w:r>
      <w:r w:rsidR="00DC095A">
        <w:rPr>
          <w:rFonts w:ascii="Palatino Linotype" w:hAnsi="Palatino Linotype"/>
          <w:sz w:val="21"/>
          <w:szCs w:val="21"/>
        </w:rPr>
        <w:t>C</w:t>
      </w:r>
      <w:r w:rsidRPr="00B93732">
        <w:rPr>
          <w:rFonts w:ascii="Palatino Linotype" w:hAnsi="Palatino Linotype"/>
          <w:sz w:val="21"/>
          <w:szCs w:val="21"/>
        </w:rPr>
        <w:t xml:space="preserve">ollege </w:t>
      </w:r>
      <w:r w:rsidRPr="00B93732">
        <w:rPr>
          <w:rFonts w:ascii="Palatino Linotype" w:hAnsi="Palatino Linotype"/>
          <w:sz w:val="21"/>
          <w:szCs w:val="21"/>
          <w:lang w:val="en-GB"/>
        </w:rPr>
        <w:t>may need to keep personal data so it can defend possible future legal claims. However, it could still delete information that could not possibly be relevant to such a claim.  Unless there is some other reason for keeping it, personal data should be deleted when such a claim could no longer arise.</w:t>
      </w:r>
    </w:p>
    <w:p w14:paraId="76B29656" w14:textId="77777777" w:rsidR="00E45CD3" w:rsidRPr="00B93732" w:rsidRDefault="00E45CD3" w:rsidP="00B93732">
      <w:pPr>
        <w:pStyle w:val="Level2Number"/>
        <w:numPr>
          <w:ilvl w:val="0"/>
          <w:numId w:val="0"/>
        </w:numPr>
        <w:spacing w:before="0" w:after="0"/>
        <w:jc w:val="both"/>
        <w:rPr>
          <w:rFonts w:ascii="Palatino Linotype" w:hAnsi="Palatino Linotype"/>
          <w:b/>
          <w:i/>
          <w:color w:val="833C0B" w:themeColor="accent2" w:themeShade="80"/>
          <w:sz w:val="21"/>
          <w:szCs w:val="21"/>
        </w:rPr>
      </w:pPr>
    </w:p>
    <w:p w14:paraId="429C5A2D" w14:textId="17BE32E1" w:rsidR="00534054" w:rsidRPr="00B93732" w:rsidRDefault="003F5E47" w:rsidP="00B93732">
      <w:pPr>
        <w:pStyle w:val="Level2Number"/>
        <w:numPr>
          <w:ilvl w:val="0"/>
          <w:numId w:val="0"/>
        </w:numPr>
        <w:spacing w:before="0" w:after="0"/>
        <w:jc w:val="both"/>
        <w:rPr>
          <w:rFonts w:ascii="Palatino Linotype" w:hAnsi="Palatino Linotype"/>
          <w:b/>
          <w:i/>
          <w:color w:val="833C0B" w:themeColor="accent2" w:themeShade="80"/>
          <w:sz w:val="21"/>
          <w:szCs w:val="21"/>
        </w:rPr>
      </w:pPr>
      <w:r w:rsidRPr="00B93732">
        <w:rPr>
          <w:rFonts w:ascii="Palatino Linotype" w:hAnsi="Palatino Linotype"/>
          <w:b/>
          <w:i/>
          <w:color w:val="833C0B" w:themeColor="accent2" w:themeShade="80"/>
          <w:sz w:val="21"/>
          <w:szCs w:val="21"/>
        </w:rPr>
        <w:t>c.  L</w:t>
      </w:r>
      <w:r w:rsidR="00534054" w:rsidRPr="00B93732">
        <w:rPr>
          <w:rFonts w:ascii="Palatino Linotype" w:hAnsi="Palatino Linotype"/>
          <w:b/>
          <w:i/>
          <w:color w:val="833C0B" w:themeColor="accent2" w:themeShade="80"/>
          <w:sz w:val="21"/>
          <w:szCs w:val="21"/>
        </w:rPr>
        <w:t>egal or regulatory requirements</w:t>
      </w:r>
    </w:p>
    <w:p w14:paraId="3D5E847E" w14:textId="77777777" w:rsidR="00E45CD3" w:rsidRPr="00B93732" w:rsidRDefault="00E45CD3" w:rsidP="00B93732">
      <w:pPr>
        <w:pStyle w:val="Level2Number"/>
        <w:numPr>
          <w:ilvl w:val="0"/>
          <w:numId w:val="0"/>
        </w:numPr>
        <w:spacing w:before="0" w:after="0"/>
        <w:jc w:val="both"/>
        <w:rPr>
          <w:rFonts w:ascii="Palatino Linotype" w:hAnsi="Palatino Linotype"/>
          <w:sz w:val="21"/>
          <w:szCs w:val="21"/>
        </w:rPr>
      </w:pPr>
    </w:p>
    <w:p w14:paraId="4C46838C" w14:textId="799EA9FE" w:rsidR="00534054" w:rsidRPr="00B93732" w:rsidRDefault="00534054" w:rsidP="00B93732">
      <w:pPr>
        <w:pStyle w:val="Level2Number"/>
        <w:numPr>
          <w:ilvl w:val="0"/>
          <w:numId w:val="0"/>
        </w:numPr>
        <w:spacing w:before="0" w:after="0"/>
        <w:jc w:val="both"/>
        <w:rPr>
          <w:rFonts w:ascii="Palatino Linotype" w:hAnsi="Palatino Linotype"/>
          <w:sz w:val="21"/>
          <w:szCs w:val="21"/>
        </w:rPr>
      </w:pPr>
      <w:r w:rsidRPr="00B93732">
        <w:rPr>
          <w:rFonts w:ascii="Palatino Linotype" w:hAnsi="Palatino Linotype"/>
          <w:sz w:val="21"/>
          <w:szCs w:val="21"/>
        </w:rPr>
        <w:t xml:space="preserve">There are various legal requirements and professional guidelines about keeping certain kinds of records – such as information needed for income tax and audit purposes, or information on aspects of health and safety. If the </w:t>
      </w:r>
      <w:r w:rsidR="007510AA">
        <w:rPr>
          <w:rFonts w:ascii="Palatino Linotype" w:hAnsi="Palatino Linotype"/>
          <w:sz w:val="21"/>
          <w:szCs w:val="21"/>
        </w:rPr>
        <w:t>C</w:t>
      </w:r>
      <w:r w:rsidRPr="00B93732">
        <w:rPr>
          <w:rFonts w:ascii="Palatino Linotype" w:hAnsi="Palatino Linotype"/>
          <w:sz w:val="21"/>
          <w:szCs w:val="21"/>
        </w:rPr>
        <w:t xml:space="preserve">ollege keeps personal data to comply with a requirement </w:t>
      </w:r>
      <w:r w:rsidR="00B93732" w:rsidRPr="00B93732">
        <w:rPr>
          <w:rFonts w:ascii="Palatino Linotype" w:hAnsi="Palatino Linotype"/>
          <w:sz w:val="21"/>
          <w:szCs w:val="21"/>
        </w:rPr>
        <w:t>such as</w:t>
      </w:r>
      <w:r w:rsidRPr="00B93732">
        <w:rPr>
          <w:rFonts w:ascii="Palatino Linotype" w:hAnsi="Palatino Linotype"/>
          <w:sz w:val="21"/>
          <w:szCs w:val="21"/>
        </w:rPr>
        <w:t xml:space="preserve"> this, it will not be considered to have kept the information for longer than necessary.</w:t>
      </w:r>
    </w:p>
    <w:p w14:paraId="1E3C4A07" w14:textId="77777777" w:rsidR="00E45CD3" w:rsidRPr="00B93732" w:rsidRDefault="00E45CD3" w:rsidP="00B93732">
      <w:pPr>
        <w:pStyle w:val="Level2Number"/>
        <w:numPr>
          <w:ilvl w:val="0"/>
          <w:numId w:val="0"/>
        </w:numPr>
        <w:spacing w:before="0" w:after="0"/>
        <w:jc w:val="both"/>
        <w:rPr>
          <w:rFonts w:ascii="Palatino Linotype" w:hAnsi="Palatino Linotype"/>
          <w:b/>
          <w:i/>
          <w:color w:val="833C0B" w:themeColor="accent2" w:themeShade="80"/>
          <w:sz w:val="21"/>
          <w:szCs w:val="21"/>
        </w:rPr>
      </w:pPr>
    </w:p>
    <w:p w14:paraId="483173B7" w14:textId="6E0DB096" w:rsidR="00534054" w:rsidRPr="00B93732" w:rsidRDefault="003F5E47" w:rsidP="00B93732">
      <w:pPr>
        <w:pStyle w:val="Level2Number"/>
        <w:numPr>
          <w:ilvl w:val="0"/>
          <w:numId w:val="0"/>
        </w:numPr>
        <w:spacing w:before="0" w:after="0"/>
        <w:jc w:val="both"/>
        <w:rPr>
          <w:rFonts w:ascii="Palatino Linotype" w:hAnsi="Palatino Linotype"/>
          <w:b/>
          <w:i/>
          <w:color w:val="833C0B" w:themeColor="accent2" w:themeShade="80"/>
          <w:sz w:val="21"/>
          <w:szCs w:val="21"/>
        </w:rPr>
      </w:pPr>
      <w:r w:rsidRPr="00B93732">
        <w:rPr>
          <w:rFonts w:ascii="Palatino Linotype" w:hAnsi="Palatino Linotype"/>
          <w:b/>
          <w:i/>
          <w:color w:val="833C0B" w:themeColor="accent2" w:themeShade="80"/>
          <w:sz w:val="21"/>
          <w:szCs w:val="21"/>
        </w:rPr>
        <w:t xml:space="preserve">d.  </w:t>
      </w:r>
      <w:r w:rsidR="00534054" w:rsidRPr="00B93732">
        <w:rPr>
          <w:rFonts w:ascii="Palatino Linotype" w:hAnsi="Palatino Linotype"/>
          <w:b/>
          <w:i/>
          <w:color w:val="833C0B" w:themeColor="accent2" w:themeShade="80"/>
          <w:sz w:val="21"/>
          <w:szCs w:val="21"/>
        </w:rPr>
        <w:t>Agreed industry practices</w:t>
      </w:r>
    </w:p>
    <w:p w14:paraId="0DFCCCC8" w14:textId="77777777" w:rsidR="003F5E47" w:rsidRPr="00B93732" w:rsidRDefault="003F5E47" w:rsidP="00B93732">
      <w:pPr>
        <w:pStyle w:val="Level2Number"/>
        <w:numPr>
          <w:ilvl w:val="0"/>
          <w:numId w:val="0"/>
        </w:numPr>
        <w:spacing w:before="0" w:after="0"/>
        <w:jc w:val="both"/>
        <w:rPr>
          <w:rFonts w:ascii="Palatino Linotype" w:hAnsi="Palatino Linotype"/>
          <w:bCs/>
          <w:iCs/>
          <w:sz w:val="21"/>
          <w:szCs w:val="21"/>
        </w:rPr>
      </w:pPr>
    </w:p>
    <w:p w14:paraId="2C3115DD" w14:textId="27E01FB3" w:rsidR="00534054" w:rsidRPr="00B93732" w:rsidRDefault="00534054" w:rsidP="00B93732">
      <w:pPr>
        <w:pStyle w:val="Level2Number"/>
        <w:numPr>
          <w:ilvl w:val="0"/>
          <w:numId w:val="0"/>
        </w:numPr>
        <w:spacing w:before="0" w:after="0"/>
        <w:jc w:val="both"/>
        <w:rPr>
          <w:rStyle w:val="Strong"/>
          <w:rFonts w:ascii="Palatino Linotype" w:hAnsi="Palatino Linotype"/>
          <w:b w:val="0"/>
          <w:sz w:val="21"/>
          <w:szCs w:val="21"/>
          <w:lang w:val="en-GB"/>
        </w:rPr>
      </w:pPr>
      <w:r w:rsidRPr="00B93732">
        <w:rPr>
          <w:rFonts w:ascii="Palatino Linotype" w:hAnsi="Palatino Linotype"/>
          <w:sz w:val="21"/>
          <w:szCs w:val="21"/>
        </w:rPr>
        <w:t xml:space="preserve">How long certain kinds of personal data should be kept may also be governed by specific sector requirements and agreed practices.  </w:t>
      </w:r>
      <w:r w:rsidR="003F5E47" w:rsidRPr="00B93732">
        <w:rPr>
          <w:rFonts w:ascii="Palatino Linotype" w:hAnsi="Palatino Linotype"/>
          <w:sz w:val="21"/>
          <w:szCs w:val="21"/>
        </w:rPr>
        <w:t>Medical</w:t>
      </w:r>
      <w:r w:rsidRPr="00B93732">
        <w:rPr>
          <w:rFonts w:ascii="Palatino Linotype" w:hAnsi="Palatino Linotype"/>
          <w:sz w:val="21"/>
          <w:szCs w:val="21"/>
        </w:rPr>
        <w:t xml:space="preserve"> records</w:t>
      </w:r>
      <w:r w:rsidR="003F5E47" w:rsidRPr="00B93732">
        <w:rPr>
          <w:rFonts w:ascii="Palatino Linotype" w:hAnsi="Palatino Linotype"/>
          <w:sz w:val="21"/>
          <w:szCs w:val="21"/>
        </w:rPr>
        <w:t xml:space="preserve">, for example, </w:t>
      </w:r>
      <w:r w:rsidRPr="00B93732">
        <w:rPr>
          <w:rFonts w:ascii="Palatino Linotype" w:hAnsi="Palatino Linotype"/>
          <w:sz w:val="21"/>
          <w:szCs w:val="21"/>
        </w:rPr>
        <w:t>may be kept for an agreed length of time based upon medical practice.</w:t>
      </w:r>
    </w:p>
    <w:p w14:paraId="722085B7" w14:textId="4306F4E8" w:rsidR="00534054" w:rsidRPr="00B93732" w:rsidRDefault="00534054" w:rsidP="00B93732">
      <w:pPr>
        <w:spacing w:after="0" w:line="240" w:lineRule="auto"/>
        <w:rPr>
          <w:rFonts w:ascii="Palatino Linotype" w:hAnsi="Palatino Linotype"/>
          <w:sz w:val="21"/>
          <w:szCs w:val="21"/>
        </w:rPr>
      </w:pPr>
    </w:p>
    <w:p w14:paraId="7CEE2D96" w14:textId="2E175CC0" w:rsidR="00B93732" w:rsidRDefault="00B93732" w:rsidP="00B93732">
      <w:pPr>
        <w:spacing w:after="0" w:line="240" w:lineRule="auto"/>
        <w:rPr>
          <w:rFonts w:ascii="Palatino Linotype" w:hAnsi="Palatino Linotype"/>
          <w:b/>
          <w:bCs/>
          <w:color w:val="833C0B" w:themeColor="accent2" w:themeShade="80"/>
          <w:sz w:val="21"/>
          <w:szCs w:val="21"/>
        </w:rPr>
      </w:pPr>
      <w:r w:rsidRPr="00B93732">
        <w:rPr>
          <w:rFonts w:ascii="Palatino Linotype" w:hAnsi="Palatino Linotype"/>
          <w:b/>
          <w:bCs/>
          <w:color w:val="833C0B" w:themeColor="accent2" w:themeShade="80"/>
          <w:sz w:val="21"/>
          <w:szCs w:val="21"/>
        </w:rPr>
        <w:t xml:space="preserve">Data Retention Schedule </w:t>
      </w:r>
      <w:r w:rsidR="00D91A51">
        <w:rPr>
          <w:rFonts w:ascii="Palatino Linotype" w:hAnsi="Palatino Linotype"/>
          <w:b/>
          <w:bCs/>
          <w:color w:val="833C0B" w:themeColor="accent2" w:themeShade="80"/>
          <w:sz w:val="21"/>
          <w:szCs w:val="21"/>
        </w:rPr>
        <w:t>Review</w:t>
      </w:r>
    </w:p>
    <w:p w14:paraId="57207327" w14:textId="12EE7616" w:rsidR="00B93732" w:rsidRDefault="00B93732" w:rsidP="00B93732">
      <w:pPr>
        <w:spacing w:after="0" w:line="240" w:lineRule="auto"/>
        <w:rPr>
          <w:rFonts w:ascii="Palatino Linotype" w:hAnsi="Palatino Linotype"/>
          <w:b/>
          <w:bCs/>
          <w:color w:val="833C0B" w:themeColor="accent2" w:themeShade="80"/>
          <w:sz w:val="21"/>
          <w:szCs w:val="21"/>
        </w:rPr>
      </w:pPr>
    </w:p>
    <w:p w14:paraId="6134F871" w14:textId="71F537B6" w:rsidR="00B93732" w:rsidRDefault="00B93732" w:rsidP="00B93732">
      <w:pPr>
        <w:spacing w:after="0" w:line="240" w:lineRule="auto"/>
        <w:jc w:val="both"/>
        <w:rPr>
          <w:rFonts w:ascii="Palatino Linotype" w:hAnsi="Palatino Linotype"/>
          <w:sz w:val="21"/>
          <w:szCs w:val="21"/>
        </w:rPr>
      </w:pPr>
      <w:r w:rsidRPr="00B93732">
        <w:rPr>
          <w:rFonts w:ascii="Palatino Linotype" w:hAnsi="Palatino Linotype"/>
          <w:sz w:val="21"/>
          <w:szCs w:val="21"/>
        </w:rPr>
        <w:t xml:space="preserve">The </w:t>
      </w:r>
      <w:r w:rsidR="00B337CD">
        <w:rPr>
          <w:rFonts w:ascii="Palatino Linotype" w:hAnsi="Palatino Linotype"/>
          <w:sz w:val="21"/>
          <w:szCs w:val="21"/>
        </w:rPr>
        <w:t>C</w:t>
      </w:r>
      <w:r w:rsidRPr="00B93732">
        <w:rPr>
          <w:rFonts w:ascii="Palatino Linotype" w:hAnsi="Palatino Linotype"/>
          <w:sz w:val="21"/>
          <w:szCs w:val="21"/>
        </w:rPr>
        <w:t xml:space="preserve">ollege’s Data Retention Schedule will be kept under regular review and staff are asked to inform </w:t>
      </w:r>
      <w:r>
        <w:rPr>
          <w:rFonts w:ascii="Palatino Linotype" w:hAnsi="Palatino Linotype"/>
          <w:sz w:val="21"/>
          <w:szCs w:val="21"/>
        </w:rPr>
        <w:t>the Compliance Officer of any changes or additions to enable the Sc</w:t>
      </w:r>
      <w:r w:rsidR="007F2ED5">
        <w:rPr>
          <w:rFonts w:ascii="Palatino Linotype" w:hAnsi="Palatino Linotype"/>
          <w:sz w:val="21"/>
          <w:szCs w:val="21"/>
        </w:rPr>
        <w:t>hedule to be updated</w:t>
      </w:r>
      <w:r>
        <w:rPr>
          <w:rFonts w:ascii="Palatino Linotype" w:hAnsi="Palatino Linotype"/>
          <w:sz w:val="21"/>
          <w:szCs w:val="21"/>
        </w:rPr>
        <w:t>.</w:t>
      </w:r>
    </w:p>
    <w:p w14:paraId="5212B232" w14:textId="324B1B08" w:rsidR="00DE4447" w:rsidRDefault="00DE4447" w:rsidP="00B93732">
      <w:pPr>
        <w:spacing w:after="0" w:line="240" w:lineRule="auto"/>
        <w:jc w:val="both"/>
        <w:rPr>
          <w:rFonts w:ascii="Palatino Linotype" w:hAnsi="Palatino Linotype"/>
          <w:sz w:val="21"/>
          <w:szCs w:val="21"/>
        </w:rPr>
      </w:pPr>
    </w:p>
    <w:p w14:paraId="0658C6D8" w14:textId="16D10425" w:rsidR="00DE4447" w:rsidRDefault="00DE4447" w:rsidP="00B93732">
      <w:pPr>
        <w:spacing w:after="0" w:line="240" w:lineRule="auto"/>
        <w:jc w:val="both"/>
        <w:rPr>
          <w:rFonts w:ascii="Palatino Linotype" w:hAnsi="Palatino Linotype"/>
          <w:sz w:val="21"/>
          <w:szCs w:val="21"/>
        </w:rPr>
      </w:pPr>
    </w:p>
    <w:sectPr w:rsidR="00DE4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129"/>
    <w:multiLevelType w:val="multilevel"/>
    <w:tmpl w:val="97D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B5BD3"/>
    <w:multiLevelType w:val="multilevel"/>
    <w:tmpl w:val="F79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D390B"/>
    <w:multiLevelType w:val="multilevel"/>
    <w:tmpl w:val="1E8A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76135"/>
    <w:multiLevelType w:val="multilevel"/>
    <w:tmpl w:val="FD2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205E7"/>
    <w:multiLevelType w:val="hybridMultilevel"/>
    <w:tmpl w:val="804EB976"/>
    <w:lvl w:ilvl="0" w:tplc="736C71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6" w15:restartNumberingAfterBreak="0">
    <w:nsid w:val="2F796C32"/>
    <w:multiLevelType w:val="multilevel"/>
    <w:tmpl w:val="2524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236051"/>
    <w:multiLevelType w:val="hybridMultilevel"/>
    <w:tmpl w:val="58A074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1563E4"/>
    <w:multiLevelType w:val="multilevel"/>
    <w:tmpl w:val="BCCE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B2C02"/>
    <w:multiLevelType w:val="hybridMultilevel"/>
    <w:tmpl w:val="2C0E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60FD4"/>
    <w:multiLevelType w:val="multilevel"/>
    <w:tmpl w:val="BF0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7709"/>
    <w:multiLevelType w:val="multilevel"/>
    <w:tmpl w:val="B6E0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945416"/>
    <w:multiLevelType w:val="multilevel"/>
    <w:tmpl w:val="0956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DC6EEB"/>
    <w:multiLevelType w:val="multilevel"/>
    <w:tmpl w:val="F87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50538A"/>
    <w:multiLevelType w:val="multilevel"/>
    <w:tmpl w:val="38D2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2708CC"/>
    <w:multiLevelType w:val="multilevel"/>
    <w:tmpl w:val="314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054AB3"/>
    <w:multiLevelType w:val="multilevel"/>
    <w:tmpl w:val="F6B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697D4F"/>
    <w:multiLevelType w:val="multilevel"/>
    <w:tmpl w:val="234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4"/>
  </w:num>
  <w:num w:numId="4">
    <w:abstractNumId w:val="7"/>
  </w:num>
  <w:num w:numId="5">
    <w:abstractNumId w:val="3"/>
  </w:num>
  <w:num w:numId="6">
    <w:abstractNumId w:val="16"/>
  </w:num>
  <w:num w:numId="7">
    <w:abstractNumId w:val="15"/>
  </w:num>
  <w:num w:numId="8">
    <w:abstractNumId w:val="17"/>
  </w:num>
  <w:num w:numId="9">
    <w:abstractNumId w:val="2"/>
  </w:num>
  <w:num w:numId="10">
    <w:abstractNumId w:val="6"/>
  </w:num>
  <w:num w:numId="11">
    <w:abstractNumId w:val="14"/>
  </w:num>
  <w:num w:numId="12">
    <w:abstractNumId w:val="13"/>
  </w:num>
  <w:num w:numId="13">
    <w:abstractNumId w:val="8"/>
  </w:num>
  <w:num w:numId="14">
    <w:abstractNumId w:val="11"/>
  </w:num>
  <w:num w:numId="15">
    <w:abstractNumId w:val="0"/>
  </w:num>
  <w:num w:numId="16">
    <w:abstractNumId w:val="12"/>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54"/>
    <w:rsid w:val="003F5E47"/>
    <w:rsid w:val="00534054"/>
    <w:rsid w:val="00625CB9"/>
    <w:rsid w:val="006B6027"/>
    <w:rsid w:val="006F454D"/>
    <w:rsid w:val="007510AA"/>
    <w:rsid w:val="007F2ED5"/>
    <w:rsid w:val="00925BAD"/>
    <w:rsid w:val="00AE3160"/>
    <w:rsid w:val="00B337CD"/>
    <w:rsid w:val="00B93732"/>
    <w:rsid w:val="00CB49B9"/>
    <w:rsid w:val="00D91A51"/>
    <w:rsid w:val="00DC095A"/>
    <w:rsid w:val="00DE4447"/>
    <w:rsid w:val="00E45CD3"/>
    <w:rsid w:val="00E53D5B"/>
    <w:rsid w:val="00EA7CF4"/>
    <w:rsid w:val="00FA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4564"/>
  <w15:chartTrackingRefBased/>
  <w15:docId w15:val="{94C55B11-CA4A-4DCA-B300-9FABCB1A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54"/>
  </w:style>
  <w:style w:type="paragraph" w:styleId="Heading1">
    <w:name w:val="heading 1"/>
    <w:basedOn w:val="Normal"/>
    <w:next w:val="Normal"/>
    <w:link w:val="Heading1Char"/>
    <w:uiPriority w:val="9"/>
    <w:qFormat/>
    <w:rsid w:val="00925BAD"/>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DE44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4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able41">
    <w:name w:val="Plain Table 41"/>
    <w:qFormat/>
    <w:rsid w:val="00534054"/>
    <w:rPr>
      <w:b/>
      <w:i/>
      <w:sz w:val="22"/>
      <w:szCs w:val="22"/>
      <w:lang w:val="en-US" w:eastAsia="en-US" w:bidi="ar-SA"/>
    </w:rPr>
  </w:style>
  <w:style w:type="character" w:styleId="Strong">
    <w:name w:val="Strong"/>
    <w:qFormat/>
    <w:rsid w:val="00534054"/>
    <w:rPr>
      <w:b/>
      <w:sz w:val="22"/>
      <w:szCs w:val="22"/>
      <w:lang w:val="en-US" w:eastAsia="en-US" w:bidi="ar-SA"/>
    </w:rPr>
  </w:style>
  <w:style w:type="paragraph" w:customStyle="1" w:styleId="Level1Heading">
    <w:name w:val="Level 1 Heading"/>
    <w:basedOn w:val="Normal"/>
    <w:rsid w:val="00534054"/>
    <w:pPr>
      <w:keepNext/>
      <w:numPr>
        <w:numId w:val="1"/>
      </w:numPr>
      <w:spacing w:before="120" w:after="120" w:line="240" w:lineRule="auto"/>
      <w:outlineLvl w:val="2"/>
    </w:pPr>
    <w:rPr>
      <w:rFonts w:ascii="Calibri" w:eastAsia="Calibri" w:hAnsi="Calibri" w:cs="Calibri"/>
      <w:b/>
      <w:lang w:val="en-US"/>
    </w:rPr>
  </w:style>
  <w:style w:type="paragraph" w:customStyle="1" w:styleId="Level2Number">
    <w:name w:val="Level 2 Number"/>
    <w:basedOn w:val="BodyText2"/>
    <w:rsid w:val="00534054"/>
    <w:pPr>
      <w:numPr>
        <w:ilvl w:val="1"/>
        <w:numId w:val="1"/>
      </w:numPr>
      <w:tabs>
        <w:tab w:val="clear" w:pos="720"/>
        <w:tab w:val="num" w:pos="360"/>
      </w:tabs>
      <w:spacing w:before="120" w:line="240" w:lineRule="auto"/>
      <w:ind w:left="0" w:firstLine="0"/>
    </w:pPr>
    <w:rPr>
      <w:rFonts w:ascii="Calibri" w:eastAsia="Calibri" w:hAnsi="Calibri" w:cs="Calibri"/>
      <w:lang w:val="en-US"/>
    </w:rPr>
  </w:style>
  <w:style w:type="paragraph" w:customStyle="1" w:styleId="Level3Number">
    <w:name w:val="Level 3 Number"/>
    <w:basedOn w:val="BodyText3"/>
    <w:rsid w:val="00534054"/>
    <w:pPr>
      <w:numPr>
        <w:ilvl w:val="2"/>
        <w:numId w:val="1"/>
      </w:numPr>
      <w:tabs>
        <w:tab w:val="clear" w:pos="1440"/>
        <w:tab w:val="num" w:pos="3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534054"/>
    <w:pPr>
      <w:numPr>
        <w:ilvl w:val="3"/>
        <w:numId w:val="1"/>
      </w:numPr>
      <w:spacing w:after="60" w:line="240" w:lineRule="auto"/>
    </w:pPr>
    <w:rPr>
      <w:rFonts w:ascii="Calibri" w:eastAsia="Calibri" w:hAnsi="Calibri" w:cs="Calibri"/>
      <w:lang w:val="en-US"/>
    </w:rPr>
  </w:style>
  <w:style w:type="paragraph" w:customStyle="1" w:styleId="Level5Number">
    <w:name w:val="Level 5 Number"/>
    <w:basedOn w:val="Normal"/>
    <w:rsid w:val="00534054"/>
    <w:pPr>
      <w:numPr>
        <w:ilvl w:val="4"/>
        <w:numId w:val="1"/>
      </w:numPr>
      <w:spacing w:after="60" w:line="240" w:lineRule="auto"/>
    </w:pPr>
    <w:rPr>
      <w:rFonts w:ascii="Calibri" w:eastAsia="Calibri" w:hAnsi="Calibri" w:cs="Calibri"/>
      <w:lang w:val="en-US"/>
    </w:rPr>
  </w:style>
  <w:style w:type="paragraph" w:customStyle="1" w:styleId="Level6Number">
    <w:name w:val="Level 6 Number"/>
    <w:basedOn w:val="Normal"/>
    <w:rsid w:val="00534054"/>
    <w:pPr>
      <w:numPr>
        <w:ilvl w:val="5"/>
        <w:numId w:val="1"/>
      </w:numPr>
      <w:spacing w:after="60" w:line="240" w:lineRule="auto"/>
    </w:pPr>
    <w:rPr>
      <w:rFonts w:ascii="Calibri" w:eastAsia="Calibri" w:hAnsi="Calibri" w:cs="Calibri"/>
      <w:lang w:val="en-US"/>
    </w:rPr>
  </w:style>
  <w:style w:type="paragraph" w:customStyle="1" w:styleId="Level7Number">
    <w:name w:val="Level 7 Number"/>
    <w:basedOn w:val="Normal"/>
    <w:rsid w:val="00534054"/>
    <w:pPr>
      <w:numPr>
        <w:ilvl w:val="6"/>
        <w:numId w:val="1"/>
      </w:numPr>
      <w:spacing w:after="60" w:line="240" w:lineRule="auto"/>
    </w:pPr>
    <w:rPr>
      <w:rFonts w:ascii="Calibri" w:eastAsia="Calibri" w:hAnsi="Calibri" w:cs="Calibri"/>
      <w:lang w:val="en-US"/>
    </w:rPr>
  </w:style>
  <w:style w:type="paragraph" w:styleId="BodyText2">
    <w:name w:val="Body Text 2"/>
    <w:basedOn w:val="Normal"/>
    <w:link w:val="BodyText2Char"/>
    <w:uiPriority w:val="99"/>
    <w:semiHidden/>
    <w:unhideWhenUsed/>
    <w:rsid w:val="00534054"/>
    <w:pPr>
      <w:spacing w:after="120" w:line="480" w:lineRule="auto"/>
    </w:pPr>
  </w:style>
  <w:style w:type="character" w:customStyle="1" w:styleId="BodyText2Char">
    <w:name w:val="Body Text 2 Char"/>
    <w:basedOn w:val="DefaultParagraphFont"/>
    <w:link w:val="BodyText2"/>
    <w:uiPriority w:val="99"/>
    <w:semiHidden/>
    <w:rsid w:val="00534054"/>
  </w:style>
  <w:style w:type="paragraph" w:styleId="BodyText3">
    <w:name w:val="Body Text 3"/>
    <w:basedOn w:val="Normal"/>
    <w:link w:val="BodyText3Char"/>
    <w:uiPriority w:val="99"/>
    <w:semiHidden/>
    <w:unhideWhenUsed/>
    <w:rsid w:val="00534054"/>
    <w:pPr>
      <w:spacing w:after="120"/>
    </w:pPr>
    <w:rPr>
      <w:sz w:val="16"/>
      <w:szCs w:val="16"/>
    </w:rPr>
  </w:style>
  <w:style w:type="character" w:customStyle="1" w:styleId="BodyText3Char">
    <w:name w:val="Body Text 3 Char"/>
    <w:basedOn w:val="DefaultParagraphFont"/>
    <w:link w:val="BodyText3"/>
    <w:uiPriority w:val="99"/>
    <w:semiHidden/>
    <w:rsid w:val="00534054"/>
    <w:rPr>
      <w:sz w:val="16"/>
      <w:szCs w:val="16"/>
    </w:rPr>
  </w:style>
  <w:style w:type="paragraph" w:customStyle="1" w:styleId="Level1Number">
    <w:name w:val="Level 1 Number"/>
    <w:basedOn w:val="Level1Heading"/>
    <w:rsid w:val="00534054"/>
    <w:pPr>
      <w:keepNext w:val="0"/>
    </w:pPr>
    <w:rPr>
      <w:b w:val="0"/>
    </w:rPr>
  </w:style>
  <w:style w:type="character" w:customStyle="1" w:styleId="Heading1Char">
    <w:name w:val="Heading 1 Char"/>
    <w:basedOn w:val="DefaultParagraphFont"/>
    <w:link w:val="Heading1"/>
    <w:uiPriority w:val="9"/>
    <w:rsid w:val="00925BAD"/>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DE44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444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F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57962">
      <w:bodyDiv w:val="1"/>
      <w:marLeft w:val="0"/>
      <w:marRight w:val="0"/>
      <w:marTop w:val="0"/>
      <w:marBottom w:val="0"/>
      <w:divBdr>
        <w:top w:val="none" w:sz="0" w:space="0" w:color="auto"/>
        <w:left w:val="none" w:sz="0" w:space="0" w:color="auto"/>
        <w:bottom w:val="none" w:sz="0" w:space="0" w:color="auto"/>
        <w:right w:val="none" w:sz="0" w:space="0" w:color="auto"/>
      </w:divBdr>
      <w:divsChild>
        <w:div w:id="993727505">
          <w:marLeft w:val="0"/>
          <w:marRight w:val="0"/>
          <w:marTop w:val="0"/>
          <w:marBottom w:val="240"/>
          <w:divBdr>
            <w:top w:val="none" w:sz="0" w:space="0" w:color="auto"/>
            <w:left w:val="none" w:sz="0" w:space="0" w:color="auto"/>
            <w:bottom w:val="none" w:sz="0" w:space="0" w:color="auto"/>
            <w:right w:val="none" w:sz="0" w:space="0" w:color="auto"/>
          </w:divBdr>
        </w:div>
        <w:div w:id="1169053718">
          <w:blockQuote w:val="1"/>
          <w:marLeft w:val="0"/>
          <w:marRight w:val="0"/>
          <w:marTop w:val="100"/>
          <w:marBottom w:val="100"/>
          <w:divBdr>
            <w:top w:val="none" w:sz="0" w:space="0" w:color="auto"/>
            <w:left w:val="none" w:sz="0" w:space="0" w:color="auto"/>
            <w:bottom w:val="none" w:sz="0" w:space="0" w:color="auto"/>
            <w:right w:val="none" w:sz="0" w:space="0" w:color="auto"/>
          </w:divBdr>
        </w:div>
        <w:div w:id="1285620730">
          <w:marLeft w:val="0"/>
          <w:marRight w:val="0"/>
          <w:marTop w:val="0"/>
          <w:marBottom w:val="240"/>
          <w:divBdr>
            <w:top w:val="none" w:sz="0" w:space="0" w:color="auto"/>
            <w:left w:val="none" w:sz="0" w:space="0" w:color="auto"/>
            <w:bottom w:val="none" w:sz="0" w:space="0" w:color="auto"/>
            <w:right w:val="none" w:sz="0" w:space="0" w:color="auto"/>
          </w:divBdr>
        </w:div>
        <w:div w:id="638192855">
          <w:marLeft w:val="0"/>
          <w:marRight w:val="0"/>
          <w:marTop w:val="0"/>
          <w:marBottom w:val="240"/>
          <w:divBdr>
            <w:top w:val="none" w:sz="0" w:space="0" w:color="auto"/>
            <w:left w:val="none" w:sz="0" w:space="0" w:color="auto"/>
            <w:bottom w:val="none" w:sz="0" w:space="0" w:color="auto"/>
            <w:right w:val="none" w:sz="0" w:space="0" w:color="auto"/>
          </w:divBdr>
        </w:div>
        <w:div w:id="522667361">
          <w:marLeft w:val="0"/>
          <w:marRight w:val="0"/>
          <w:marTop w:val="0"/>
          <w:marBottom w:val="240"/>
          <w:divBdr>
            <w:top w:val="none" w:sz="0" w:space="0" w:color="auto"/>
            <w:left w:val="none" w:sz="0" w:space="0" w:color="auto"/>
            <w:bottom w:val="none" w:sz="0" w:space="0" w:color="auto"/>
            <w:right w:val="none" w:sz="0" w:space="0" w:color="auto"/>
          </w:divBdr>
        </w:div>
        <w:div w:id="300425713">
          <w:marLeft w:val="0"/>
          <w:marRight w:val="0"/>
          <w:marTop w:val="0"/>
          <w:marBottom w:val="240"/>
          <w:divBdr>
            <w:top w:val="none" w:sz="0" w:space="0" w:color="auto"/>
            <w:left w:val="none" w:sz="0" w:space="0" w:color="auto"/>
            <w:bottom w:val="none" w:sz="0" w:space="0" w:color="auto"/>
            <w:right w:val="none" w:sz="0" w:space="0" w:color="auto"/>
          </w:divBdr>
        </w:div>
        <w:div w:id="595290832">
          <w:marLeft w:val="0"/>
          <w:marRight w:val="0"/>
          <w:marTop w:val="0"/>
          <w:marBottom w:val="240"/>
          <w:divBdr>
            <w:top w:val="none" w:sz="0" w:space="0" w:color="auto"/>
            <w:left w:val="none" w:sz="0" w:space="0" w:color="auto"/>
            <w:bottom w:val="none" w:sz="0" w:space="0" w:color="auto"/>
            <w:right w:val="none" w:sz="0" w:space="0" w:color="auto"/>
          </w:divBdr>
        </w:div>
        <w:div w:id="1612080180">
          <w:marLeft w:val="0"/>
          <w:marRight w:val="0"/>
          <w:marTop w:val="0"/>
          <w:marBottom w:val="240"/>
          <w:divBdr>
            <w:top w:val="none" w:sz="0" w:space="0" w:color="auto"/>
            <w:left w:val="none" w:sz="0" w:space="0" w:color="auto"/>
            <w:bottom w:val="none" w:sz="0" w:space="0" w:color="auto"/>
            <w:right w:val="none" w:sz="0" w:space="0" w:color="auto"/>
          </w:divBdr>
        </w:div>
        <w:div w:id="1621839357">
          <w:marLeft w:val="0"/>
          <w:marRight w:val="0"/>
          <w:marTop w:val="0"/>
          <w:marBottom w:val="240"/>
          <w:divBdr>
            <w:top w:val="none" w:sz="0" w:space="0" w:color="auto"/>
            <w:left w:val="none" w:sz="0" w:space="0" w:color="auto"/>
            <w:bottom w:val="none" w:sz="0" w:space="0" w:color="auto"/>
            <w:right w:val="none" w:sz="0" w:space="0" w:color="auto"/>
          </w:divBdr>
        </w:div>
        <w:div w:id="13391179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Barnes</dc:creator>
  <cp:keywords/>
  <dc:description/>
  <cp:lastModifiedBy>Sue Barnes</cp:lastModifiedBy>
  <cp:revision>3</cp:revision>
  <dcterms:created xsi:type="dcterms:W3CDTF">2020-05-18T20:14:00Z</dcterms:created>
  <dcterms:modified xsi:type="dcterms:W3CDTF">2022-01-13T12:04:00Z</dcterms:modified>
</cp:coreProperties>
</file>