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E77A" w14:textId="77777777" w:rsidR="00387758" w:rsidRPr="00B17C24" w:rsidRDefault="00387758" w:rsidP="00387758">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Russian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The Sarah Adams Fund  </w:t>
      </w:r>
    </w:p>
    <w:p w14:paraId="5F21F9D4"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357A10EF"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Russian and those with Russian studies interests</w:t>
      </w:r>
    </w:p>
    <w:p w14:paraId="26E86F47" w14:textId="73A214A1"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8225EA">
        <w:rPr>
          <w:rFonts w:ascii="Georgia" w:eastAsia="Times New Roman" w:hAnsi="Georgia" w:cs="Times New Roman"/>
          <w:color w:val="666666"/>
          <w:sz w:val="21"/>
          <w:szCs w:val="21"/>
        </w:rPr>
        <w:t>27</w:t>
      </w:r>
      <w:r w:rsidR="008225EA" w:rsidRPr="008225EA">
        <w:rPr>
          <w:rFonts w:ascii="Georgia" w:eastAsia="Times New Roman" w:hAnsi="Georgia" w:cs="Times New Roman"/>
          <w:color w:val="666666"/>
          <w:sz w:val="21"/>
          <w:szCs w:val="21"/>
          <w:vertAlign w:val="superscript"/>
        </w:rPr>
        <w:t>th</w:t>
      </w:r>
      <w:r w:rsidR="008225EA">
        <w:rPr>
          <w:rFonts w:ascii="Georgia" w:eastAsia="Times New Roman" w:hAnsi="Georgia" w:cs="Times New Roman"/>
          <w:color w:val="666666"/>
          <w:sz w:val="21"/>
          <w:szCs w:val="21"/>
        </w:rPr>
        <w:t xml:space="preserve"> </w:t>
      </w:r>
      <w:r w:rsidR="00B502AC">
        <w:rPr>
          <w:rFonts w:ascii="Georgia" w:eastAsia="Times New Roman" w:hAnsi="Georgia" w:cs="Times New Roman"/>
          <w:color w:val="666666"/>
          <w:sz w:val="21"/>
          <w:szCs w:val="21"/>
        </w:rPr>
        <w:t>March</w:t>
      </w:r>
    </w:p>
    <w:p w14:paraId="3E01B116" w14:textId="318C9C76"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A20401">
        <w:rPr>
          <w:rFonts w:ascii="Georgia" w:eastAsia="Times New Roman" w:hAnsi="Georgia" w:cs="Times New Roman"/>
          <w:color w:val="666666"/>
          <w:sz w:val="21"/>
          <w:szCs w:val="21"/>
        </w:rPr>
        <w:t xml:space="preserve"> and Tutor</w:t>
      </w:r>
    </w:p>
    <w:p w14:paraId="61F37EF8"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p>
    <w:p w14:paraId="555AD219"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promote academic interests in the Russian language or in Russia itself.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183AF967"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has been established to promote Russian studies in the fields of language, literature and culture. The fund is open to undergraduate and postgraduate students of all subjects, who intend to visit Russia, for whatever purposes including research and study. Those wishing to be considered for an award from the fund should </w:t>
      </w:r>
      <w:hyperlink r:id="rId5" w:history="1">
        <w:r w:rsidRPr="00B17C24">
          <w:rPr>
            <w:rFonts w:ascii="Georgia" w:eastAsia="Times New Roman" w:hAnsi="Georgia" w:cs="Times New Roman"/>
            <w:color w:val="B86A41"/>
            <w:sz w:val="21"/>
            <w:szCs w:val="21"/>
          </w:rPr>
          <w:t>complete the application form online</w:t>
        </w:r>
      </w:hyperlink>
      <w:r w:rsidRPr="00B17C24">
        <w:rPr>
          <w:rFonts w:ascii="Georgia" w:eastAsia="Times New Roman" w:hAnsi="Georgia" w:cs="Times New Roman"/>
          <w:color w:val="666666"/>
          <w:sz w:val="21"/>
          <w:szCs w:val="21"/>
        </w:rPr>
        <w:t xml:space="preserve">. The Tutor will then complete their section of the form. It is not anticipated that grants will usually be awarded to fund routine year-abroad travel to or within Russia undertaken as a compulsory part of the MML Tripos. However, trips to set up a year abroad placement or return visits to where you spent your year abroad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297EA29C"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7A310B5E"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dissertation </w:t>
      </w:r>
      <w:proofErr w:type="gramStart"/>
      <w:r w:rsidRPr="00B17C24">
        <w:rPr>
          <w:rFonts w:ascii="Georgia" w:eastAsia="Times New Roman" w:hAnsi="Georgia" w:cs="Times New Roman"/>
          <w:color w:val="666666"/>
          <w:sz w:val="21"/>
          <w:szCs w:val="21"/>
        </w:rPr>
        <w:t>projects;</w:t>
      </w:r>
      <w:proofErr w:type="gramEnd"/>
    </w:p>
    <w:p w14:paraId="468E070A"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graduate projects that involve research in and about </w:t>
      </w:r>
      <w:proofErr w:type="gramStart"/>
      <w:r w:rsidRPr="00B17C24">
        <w:rPr>
          <w:rFonts w:ascii="Georgia" w:eastAsia="Times New Roman" w:hAnsi="Georgia" w:cs="Times New Roman"/>
          <w:color w:val="666666"/>
          <w:sz w:val="21"/>
          <w:szCs w:val="21"/>
        </w:rPr>
        <w:t>Russia;</w:t>
      </w:r>
      <w:proofErr w:type="gramEnd"/>
    </w:p>
    <w:p w14:paraId="51B0E811"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that relates directly to a student’s studies of Russia and </w:t>
      </w:r>
      <w:proofErr w:type="gramStart"/>
      <w:r w:rsidRPr="00B17C24">
        <w:rPr>
          <w:rFonts w:ascii="Georgia" w:eastAsia="Times New Roman" w:hAnsi="Georgia" w:cs="Times New Roman"/>
          <w:color w:val="666666"/>
          <w:sz w:val="21"/>
          <w:szCs w:val="21"/>
        </w:rPr>
        <w:t>Russian</w:t>
      </w:r>
      <w:proofErr w:type="gramEnd"/>
      <w:r w:rsidRPr="00B17C24">
        <w:rPr>
          <w:rFonts w:ascii="Georgia" w:eastAsia="Times New Roman" w:hAnsi="Georgia" w:cs="Times New Roman"/>
          <w:color w:val="666666"/>
          <w:sz w:val="21"/>
          <w:szCs w:val="21"/>
        </w:rPr>
        <w:t xml:space="preserve"> but which is not strictly project </w:t>
      </w:r>
      <w:proofErr w:type="gramStart"/>
      <w:r w:rsidRPr="00B17C24">
        <w:rPr>
          <w:rFonts w:ascii="Georgia" w:eastAsia="Times New Roman" w:hAnsi="Georgia" w:cs="Times New Roman"/>
          <w:color w:val="666666"/>
          <w:sz w:val="21"/>
          <w:szCs w:val="21"/>
        </w:rPr>
        <w:t>related;</w:t>
      </w:r>
      <w:proofErr w:type="gramEnd"/>
    </w:p>
    <w:p w14:paraId="0AC3C16D" w14:textId="17063AC8"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to Russia </w:t>
      </w:r>
      <w:r w:rsidR="00A20401">
        <w:rPr>
          <w:rFonts w:ascii="Georgia" w:eastAsia="Times New Roman" w:hAnsi="Georgia" w:cs="Times New Roman"/>
          <w:color w:val="666666"/>
          <w:sz w:val="21"/>
          <w:szCs w:val="21"/>
        </w:rPr>
        <w:t xml:space="preserve">or other destinations </w:t>
      </w:r>
      <w:r w:rsidRPr="00B17C24">
        <w:rPr>
          <w:rFonts w:ascii="Georgia" w:eastAsia="Times New Roman" w:hAnsi="Georgia" w:cs="Times New Roman"/>
          <w:color w:val="666666"/>
          <w:sz w:val="21"/>
          <w:szCs w:val="21"/>
        </w:rPr>
        <w:t xml:space="preserve">to learn or improve your knowledge of </w:t>
      </w:r>
      <w:proofErr w:type="gramStart"/>
      <w:r w:rsidRPr="00B17C24">
        <w:rPr>
          <w:rFonts w:ascii="Georgia" w:eastAsia="Times New Roman" w:hAnsi="Georgia" w:cs="Times New Roman"/>
          <w:color w:val="666666"/>
          <w:sz w:val="21"/>
          <w:szCs w:val="21"/>
        </w:rPr>
        <w:t>Russian;</w:t>
      </w:r>
      <w:proofErr w:type="gramEnd"/>
    </w:p>
    <w:p w14:paraId="12E01FA2"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Russian language courses undertaken for academic purposes.</w:t>
      </w:r>
    </w:p>
    <w:p w14:paraId="3B2A43B2"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form, but please give as much detail as possible. The application must contain an outline of the proposed project and its relevance to your academic interest in Russia and should provide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5F73E631" w14:textId="4DD5F083" w:rsidR="00387758" w:rsidRPr="00B17C24" w:rsidRDefault="00640254" w:rsidP="00387758">
      <w:pPr>
        <w:shd w:val="clear" w:color="auto" w:fill="FFFFFF"/>
        <w:spacing w:after="150" w:line="315" w:lineRule="atLeast"/>
        <w:jc w:val="both"/>
        <w:rPr>
          <w:rFonts w:ascii="Georgia" w:eastAsia="Times New Roman" w:hAnsi="Georgia" w:cs="Times New Roman"/>
          <w:color w:val="666666"/>
          <w:sz w:val="21"/>
          <w:szCs w:val="21"/>
        </w:rPr>
      </w:pPr>
      <w:r w:rsidRPr="00640254">
        <w:rPr>
          <w:rFonts w:ascii="Georgia" w:eastAsia="Times New Roman" w:hAnsi="Georgia" w:cs="Times New Roman"/>
          <w:color w:val="666666"/>
          <w:sz w:val="21"/>
          <w:szCs w:val="21"/>
        </w:rPr>
        <w:t xml:space="preserve">The deadline for applications is March </w:t>
      </w:r>
      <w:r w:rsidR="008225EA">
        <w:rPr>
          <w:rFonts w:ascii="Georgia" w:eastAsia="Times New Roman" w:hAnsi="Georgia" w:cs="Times New Roman"/>
          <w:color w:val="666666"/>
          <w:sz w:val="21"/>
          <w:szCs w:val="21"/>
        </w:rPr>
        <w:t>27</w:t>
      </w:r>
      <w:r w:rsidR="008225EA" w:rsidRPr="008225EA">
        <w:rPr>
          <w:rFonts w:ascii="Georgia" w:eastAsia="Times New Roman" w:hAnsi="Georgia" w:cs="Times New Roman"/>
          <w:color w:val="666666"/>
          <w:sz w:val="21"/>
          <w:szCs w:val="21"/>
          <w:vertAlign w:val="superscript"/>
        </w:rPr>
        <w:t>th</w:t>
      </w:r>
      <w:r w:rsidR="00387758" w:rsidRPr="00B17C24">
        <w:rPr>
          <w:rFonts w:ascii="Georgia" w:eastAsia="Times New Roman" w:hAnsi="Georgia" w:cs="Times New Roman"/>
          <w:color w:val="666666"/>
          <w:sz w:val="21"/>
          <w:szCs w:val="21"/>
        </w:rPr>
        <w:t xml:space="preserve"> If funds remain unspent, there will be a second round in the Easter Term. Decisions on funding will be taken by the Senior Tutor and the Director of Studies in Russian</w:t>
      </w:r>
      <w:r w:rsidR="00831657">
        <w:rPr>
          <w:rFonts w:ascii="Georgia" w:eastAsia="Times New Roman" w:hAnsi="Georgia" w:cs="Times New Roman"/>
          <w:color w:val="666666"/>
          <w:sz w:val="21"/>
          <w:szCs w:val="21"/>
        </w:rPr>
        <w:t xml:space="preserve"> in consultation with other Directors of Studies in Modern Languages</w:t>
      </w:r>
      <w:r w:rsidR="00387758" w:rsidRPr="00B17C24">
        <w:rPr>
          <w:rFonts w:ascii="Georgia" w:eastAsia="Times New Roman" w:hAnsi="Georgia" w:cs="Times New Roman"/>
          <w:color w:val="666666"/>
          <w:sz w:val="21"/>
          <w:szCs w:val="21"/>
        </w:rPr>
        <w:t>.</w:t>
      </w:r>
      <w:r w:rsidR="00B502AC">
        <w:rPr>
          <w:rFonts w:ascii="Georgia" w:eastAsia="Times New Roman" w:hAnsi="Georgia" w:cs="Times New Roman"/>
          <w:color w:val="666666"/>
          <w:sz w:val="21"/>
          <w:szCs w:val="21"/>
        </w:rPr>
        <w:t xml:space="preserve"> Given the prevailing political situation and FCDO advice on travel, the Fund will be sued to support students studying Russian in activities directly related to their studies and where their travel or project does not entail travel to Russia itself. </w:t>
      </w:r>
    </w:p>
    <w:p w14:paraId="7C52E088"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lastRenderedPageBreak/>
        <w:t>It is anticipated that sums in the hundreds of pounds may be available to those who demonstrate a need. Priority will be given to those whose application relates to a specific project rather than general need.</w:t>
      </w:r>
    </w:p>
    <w:p w14:paraId="32624B1F" w14:textId="77777777" w:rsidR="00EF7E25" w:rsidRDefault="00EF7E25"/>
    <w:sectPr w:rsidR="00EF7E25" w:rsidSect="00BE4D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4BA"/>
    <w:multiLevelType w:val="multilevel"/>
    <w:tmpl w:val="90E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58"/>
    <w:rsid w:val="00387758"/>
    <w:rsid w:val="00423727"/>
    <w:rsid w:val="00640254"/>
    <w:rsid w:val="00685C16"/>
    <w:rsid w:val="008225EA"/>
    <w:rsid w:val="00831657"/>
    <w:rsid w:val="009E27CC"/>
    <w:rsid w:val="00A20401"/>
    <w:rsid w:val="00A77574"/>
    <w:rsid w:val="00B502AC"/>
    <w:rsid w:val="00BE4D85"/>
    <w:rsid w:val="00C12859"/>
    <w:rsid w:val="00D316E5"/>
    <w:rsid w:val="00D42E35"/>
    <w:rsid w:val="00EF7E25"/>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0396"/>
  <w15:chartTrackingRefBased/>
  <w15:docId w15:val="{2A94FA5A-7578-004D-B3CA-799602D1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2540</Characters>
  <Application>Microsoft Office Word</Application>
  <DocSecurity>0</DocSecurity>
  <Lines>40</Lines>
  <Paragraphs>19</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2026-02-18T14:22:00Z</dcterms:created>
  <dcterms:modified xsi:type="dcterms:W3CDTF">2026-02-18T14:22:00Z</dcterms:modified>
</cp:coreProperties>
</file>