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05C" w14:textId="3F4D987F" w:rsidR="003D2DB1" w:rsidRPr="00B17C24" w:rsidRDefault="003D2DB1" w:rsidP="003D2DB1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The </w:t>
      </w:r>
      <w:r>
        <w:rPr>
          <w:rFonts w:ascii="inherit" w:eastAsia="Times New Roman" w:hAnsi="inherit" w:cs="Times New Roman"/>
          <w:color w:val="71963D"/>
          <w:sz w:val="38"/>
          <w:szCs w:val="38"/>
        </w:rPr>
        <w:t>Sigmund Munz Bursary for Asia Travel</w:t>
      </w:r>
    </w:p>
    <w:p w14:paraId="5D1200FA" w14:textId="007F4564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Purpose: Projects requiring travel to Asia</w:t>
      </w:r>
    </w:p>
    <w:p w14:paraId="16BC6292" w14:textId="62B68A5E" w:rsidR="003D2DB1" w:rsidRPr="00266411" w:rsidRDefault="003D2DB1" w:rsidP="003D2DB1">
      <w:p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</w:t>
      </w:r>
      <w:r w:rsidRPr="00266411"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 xml:space="preserve">Undergraduates </w:t>
      </w:r>
      <w:r>
        <w:rPr>
          <w:rFonts w:ascii="Georgia" w:eastAsia="Times New Roman" w:hAnsi="Georgia" w:cs="Open Sans"/>
          <w:color w:val="333333"/>
          <w:sz w:val="21"/>
          <w:szCs w:val="21"/>
          <w:shd w:val="clear" w:color="auto" w:fill="FFFFFF"/>
          <w:lang w:eastAsia="en-GB"/>
        </w:rPr>
        <w:t>in any subject with an interest in Asia</w:t>
      </w:r>
    </w:p>
    <w:p w14:paraId="541E3628" w14:textId="4BF40635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5577AA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5577AA" w:rsidRPr="005577AA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C901FD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A05D06">
        <w:rPr>
          <w:rFonts w:ascii="Georgia" w:eastAsia="Times New Roman" w:hAnsi="Georgia" w:cs="Times New Roman"/>
          <w:color w:val="666666"/>
          <w:sz w:val="21"/>
          <w:szCs w:val="21"/>
        </w:rPr>
        <w:t>March</w:t>
      </w:r>
    </w:p>
    <w:p w14:paraId="26108270" w14:textId="77777777" w:rsidR="003D2DB1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 DoS and Tutor</w:t>
      </w:r>
    </w:p>
    <w:p w14:paraId="0845341B" w14:textId="4E94C991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266411">
        <w:rPr>
          <w:rFonts w:ascii="Georgia" w:hAnsi="Georgia"/>
          <w:color w:val="666666"/>
          <w:sz w:val="21"/>
          <w:szCs w:val="21"/>
        </w:rPr>
        <w:t xml:space="preserve">The College has recently received a gift to support undergraduate or students who wish to </w:t>
      </w:r>
      <w:r>
        <w:rPr>
          <w:rFonts w:ascii="Georgia" w:hAnsi="Georgia"/>
          <w:color w:val="666666"/>
          <w:sz w:val="21"/>
          <w:szCs w:val="21"/>
        </w:rPr>
        <w:t>travel to Asia</w:t>
      </w:r>
      <w:r w:rsidRPr="00266411">
        <w:rPr>
          <w:rFonts w:ascii="Georgia" w:hAnsi="Georgia"/>
          <w:color w:val="666666"/>
          <w:sz w:val="21"/>
          <w:szCs w:val="21"/>
        </w:rPr>
        <w:t xml:space="preserve">. </w:t>
      </w:r>
      <w:r>
        <w:rPr>
          <w:rFonts w:ascii="Georgia" w:hAnsi="Georgia"/>
          <w:color w:val="666666"/>
          <w:sz w:val="21"/>
          <w:szCs w:val="21"/>
        </w:rPr>
        <w:t xml:space="preserve"> The fund is intended to support projects which are to be undertaken before the student’s final year of study. These may include support for those who undertake a year’s study abroad, internships, courses or other placements that are directly relevant to the student’s studies. </w:t>
      </w:r>
      <w:r w:rsidR="00C901FD">
        <w:rPr>
          <w:rFonts w:ascii="Georgia" w:hAnsi="Georgia"/>
          <w:color w:val="666666"/>
          <w:sz w:val="21"/>
          <w:szCs w:val="21"/>
        </w:rPr>
        <w:t xml:space="preserve">Preference may be given to students studying Asian and Middle Eastern Studies. </w:t>
      </w:r>
      <w:r w:rsidRPr="00266411">
        <w:rPr>
          <w:rFonts w:ascii="Georgia" w:hAnsi="Georgia"/>
          <w:color w:val="666666"/>
          <w:sz w:val="21"/>
          <w:szCs w:val="21"/>
        </w:rPr>
        <w:t>The</w:t>
      </w:r>
      <w:r>
        <w:rPr>
          <w:rFonts w:ascii="Georgia" w:hAnsi="Georgia"/>
          <w:color w:val="666666"/>
          <w:sz w:val="21"/>
          <w:szCs w:val="21"/>
        </w:rPr>
        <w:t xml:space="preserve"> Fund may also be used </w:t>
      </w:r>
      <w:r w:rsidRPr="00266411">
        <w:rPr>
          <w:rFonts w:ascii="Georgia" w:hAnsi="Georgia"/>
          <w:color w:val="666666"/>
          <w:sz w:val="21"/>
          <w:szCs w:val="21"/>
        </w:rPr>
        <w:t xml:space="preserve">for other purposes such as support for dissertation research. </w:t>
      </w:r>
    </w:p>
    <w:p w14:paraId="61EC9DAA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7E7654F5" w14:textId="355134C2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 xml:space="preserve">If no applications are received that meet the above criteria, the fund may be used to support purely recreational travel. </w:t>
      </w:r>
    </w:p>
    <w:p w14:paraId="0761C574" w14:textId="4CE0B7D9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63F9EF53" w14:textId="534261AB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>
        <w:rPr>
          <w:rFonts w:ascii="Georgia" w:hAnsi="Georgia"/>
          <w:color w:val="666666"/>
          <w:sz w:val="21"/>
          <w:szCs w:val="21"/>
        </w:rPr>
        <w:t xml:space="preserve">Preference will be given to students who have not previously been to Asia. </w:t>
      </w:r>
    </w:p>
    <w:p w14:paraId="3042D1B0" w14:textId="77777777" w:rsidR="003D2DB1" w:rsidRDefault="003D2DB1" w:rsidP="003D2DB1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5F03A064" w14:textId="28D0B921" w:rsidR="003D2DB1" w:rsidRDefault="003D2DB1" w:rsidP="007D5216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  <w:r w:rsidRPr="00B17C24">
        <w:rPr>
          <w:rFonts w:ascii="Georgia" w:hAnsi="Georgia"/>
          <w:color w:val="666666"/>
          <w:sz w:val="21"/>
          <w:szCs w:val="21"/>
        </w:rPr>
        <w:t xml:space="preserve">There are no restrictions as to the type of project or destination but recipients of support from the fund </w:t>
      </w:r>
      <w:r>
        <w:rPr>
          <w:rFonts w:ascii="Georgia" w:hAnsi="Georgia"/>
          <w:color w:val="666666"/>
          <w:sz w:val="21"/>
          <w:szCs w:val="21"/>
        </w:rPr>
        <w:t>are</w:t>
      </w:r>
      <w:r w:rsidRPr="00B17C24">
        <w:rPr>
          <w:rFonts w:ascii="Georgia" w:hAnsi="Georgia"/>
          <w:color w:val="666666"/>
          <w:sz w:val="21"/>
          <w:szCs w:val="21"/>
        </w:rPr>
        <w:t xml:space="preserve"> </w:t>
      </w:r>
      <w:r>
        <w:rPr>
          <w:rFonts w:ascii="Georgia" w:hAnsi="Georgia"/>
          <w:color w:val="666666"/>
          <w:sz w:val="21"/>
          <w:szCs w:val="21"/>
        </w:rPr>
        <w:t>expect</w:t>
      </w:r>
      <w:r w:rsidRPr="00B17C24">
        <w:rPr>
          <w:rFonts w:ascii="Georgia" w:hAnsi="Georgia"/>
          <w:color w:val="666666"/>
          <w:sz w:val="21"/>
          <w:szCs w:val="21"/>
        </w:rPr>
        <w:t>ed to write a short report about the benefits they have gained through their experience and how it has contributed to either their academic studies and/or their personal and professional development.</w:t>
      </w:r>
    </w:p>
    <w:p w14:paraId="3D4798B3" w14:textId="77777777" w:rsidR="007D5216" w:rsidRDefault="007D5216" w:rsidP="007D5216">
      <w:pPr>
        <w:pStyle w:val="ListParagraph"/>
        <w:spacing w:before="0" w:beforeAutospacing="0" w:after="15" w:afterAutospacing="0" w:line="315" w:lineRule="atLeast"/>
        <w:rPr>
          <w:rFonts w:ascii="Georgia" w:hAnsi="Georgia"/>
          <w:color w:val="666666"/>
          <w:sz w:val="21"/>
          <w:szCs w:val="21"/>
        </w:rPr>
      </w:pPr>
    </w:p>
    <w:p w14:paraId="4D029E0A" w14:textId="69B52097" w:rsidR="007D5216" w:rsidRDefault="007D5216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as far as possible the College’s </w:t>
      </w:r>
      <w:hyperlink r:id="rId4" w:history="1"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Sustainable Travel Policy</w:t>
        </w:r>
      </w:hyperlink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292CF4D2" w14:textId="50A30436" w:rsidR="003D2DB1" w:rsidRPr="00B17C24" w:rsidRDefault="00275649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275649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5577AA">
        <w:rPr>
          <w:rFonts w:ascii="Georgia" w:eastAsia="Times New Roman" w:hAnsi="Georgia" w:cs="Times New Roman"/>
          <w:color w:val="666666"/>
          <w:sz w:val="21"/>
          <w:szCs w:val="21"/>
        </w:rPr>
        <w:t>27</w:t>
      </w:r>
      <w:r w:rsidR="005577AA" w:rsidRPr="005577AA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th</w:t>
      </w:r>
      <w:r w:rsidR="005577AA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If funds remain unspent, there will be a second round in the Easter Term. Decisions on funding will be taken by the Senior Tutor, consulting as necessary with </w:t>
      </w:r>
      <w:r w:rsidR="005E1B73">
        <w:rPr>
          <w:rFonts w:ascii="Georgia" w:eastAsia="Times New Roman" w:hAnsi="Georgia" w:cs="Times New Roman"/>
          <w:color w:val="666666"/>
          <w:sz w:val="21"/>
          <w:szCs w:val="21"/>
        </w:rPr>
        <w:t xml:space="preserve">specialists in the region to be visited </w:t>
      </w:r>
      <w:r w:rsidR="003D2DB1" w:rsidRPr="00B17C24">
        <w:rPr>
          <w:rFonts w:ascii="Georgia" w:eastAsia="Times New Roman" w:hAnsi="Georgia" w:cs="Times New Roman"/>
          <w:color w:val="666666"/>
          <w:sz w:val="21"/>
          <w:szCs w:val="21"/>
        </w:rPr>
        <w:t>and the Fellow for Grants.</w:t>
      </w:r>
    </w:p>
    <w:p w14:paraId="3CB8E39F" w14:textId="77777777" w:rsidR="003D2DB1" w:rsidRPr="00B17C24" w:rsidRDefault="003D2DB1" w:rsidP="003D2DB1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5" w:history="1">
        <w:r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</w:p>
    <w:p w14:paraId="1C01219B" w14:textId="77777777" w:rsidR="003D2DB1" w:rsidRDefault="003D2DB1" w:rsidP="003D2DB1"/>
    <w:p w14:paraId="1969FAD0" w14:textId="77777777" w:rsidR="005A76A8" w:rsidRDefault="005A76A8"/>
    <w:sectPr w:rsidR="005A76A8" w:rsidSect="0038413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B1"/>
    <w:rsid w:val="00123489"/>
    <w:rsid w:val="00223200"/>
    <w:rsid w:val="00275649"/>
    <w:rsid w:val="00384134"/>
    <w:rsid w:val="003D2DB1"/>
    <w:rsid w:val="00423727"/>
    <w:rsid w:val="005577AA"/>
    <w:rsid w:val="005A76A8"/>
    <w:rsid w:val="005E1B73"/>
    <w:rsid w:val="00685C16"/>
    <w:rsid w:val="007D5216"/>
    <w:rsid w:val="00A05D06"/>
    <w:rsid w:val="00A77574"/>
    <w:rsid w:val="00C12859"/>
    <w:rsid w:val="00C901FD"/>
    <w:rsid w:val="00CF1FA6"/>
    <w:rsid w:val="00FE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355D4"/>
  <w15:chartTrackingRefBased/>
  <w15:docId w15:val="{963594F2-6D79-4C40-BD08-97D632CC3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D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2DB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7D52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2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.cam.ac.uk/grant-application/" TargetMode="External"/><Relationship Id="rId4" Type="http://schemas.openxmlformats.org/officeDocument/2006/relationships/hyperlink" Target="https://www.sel.cam.ac.uk/sites/default/files/assets/about/Policy%20approval%20by%20CC%20-%20Sustainable%20Travel%20Policy%20(002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1696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2</cp:revision>
  <dcterms:created xsi:type="dcterms:W3CDTF">2026-02-18T14:41:00Z</dcterms:created>
  <dcterms:modified xsi:type="dcterms:W3CDTF">2026-02-18T14:41:00Z</dcterms:modified>
</cp:coreProperties>
</file>