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195C3D" w14:textId="77777777" w:rsidR="00D20472" w:rsidRPr="00B17C24" w:rsidRDefault="00D20472" w:rsidP="00D20472">
      <w:pPr>
        <w:shd w:val="clear" w:color="auto" w:fill="FFFFFF"/>
        <w:spacing w:before="150" w:after="150" w:line="600" w:lineRule="atLeast"/>
        <w:outlineLvl w:val="2"/>
        <w:rPr>
          <w:rFonts w:ascii="inherit" w:eastAsia="Times New Roman" w:hAnsi="inherit" w:cs="Times New Roman"/>
          <w:color w:val="71963D"/>
          <w:sz w:val="38"/>
          <w:szCs w:val="38"/>
        </w:rPr>
      </w:pPr>
      <w:r w:rsidRPr="00B17C24">
        <w:rPr>
          <w:rFonts w:ascii="inherit" w:eastAsia="Times New Roman" w:hAnsi="inherit" w:cs="Times New Roman"/>
          <w:color w:val="71963D"/>
          <w:sz w:val="38"/>
          <w:szCs w:val="38"/>
        </w:rPr>
        <w:t>Law and Land Economy</w:t>
      </w:r>
      <w:r>
        <w:rPr>
          <w:rFonts w:ascii="inherit" w:eastAsia="Times New Roman" w:hAnsi="inherit" w:cs="Times New Roman"/>
          <w:color w:val="71963D"/>
          <w:sz w:val="38"/>
          <w:szCs w:val="38"/>
        </w:rPr>
        <w:t>,</w:t>
      </w:r>
      <w:r w:rsidRPr="00B17C24">
        <w:rPr>
          <w:rFonts w:ascii="inherit" w:eastAsia="Times New Roman" w:hAnsi="inherit" w:cs="Times New Roman"/>
          <w:color w:val="71963D"/>
          <w:sz w:val="38"/>
          <w:szCs w:val="38"/>
        </w:rPr>
        <w:t xml:space="preserve"> Stephen </w:t>
      </w:r>
      <w:proofErr w:type="spellStart"/>
      <w:r w:rsidRPr="00B17C24">
        <w:rPr>
          <w:rFonts w:ascii="inherit" w:eastAsia="Times New Roman" w:hAnsi="inherit" w:cs="Times New Roman"/>
          <w:color w:val="71963D"/>
          <w:sz w:val="38"/>
          <w:szCs w:val="38"/>
        </w:rPr>
        <w:t>Tromans</w:t>
      </w:r>
      <w:proofErr w:type="spellEnd"/>
      <w:r w:rsidRPr="00B17C24">
        <w:rPr>
          <w:rFonts w:ascii="inherit" w:eastAsia="Times New Roman" w:hAnsi="inherit" w:cs="Times New Roman"/>
          <w:color w:val="71963D"/>
          <w:sz w:val="38"/>
          <w:szCs w:val="38"/>
        </w:rPr>
        <w:t xml:space="preserve"> QC Fund </w:t>
      </w:r>
    </w:p>
    <w:p w14:paraId="00F47B3D" w14:textId="77777777" w:rsidR="00D20472" w:rsidRDefault="00D20472" w:rsidP="00D20472">
      <w:pPr>
        <w:shd w:val="clear" w:color="auto" w:fill="FFFFFF"/>
        <w:spacing w:after="150" w:line="315" w:lineRule="atLeast"/>
        <w:jc w:val="both"/>
        <w:rPr>
          <w:rFonts w:ascii="Georgia" w:eastAsia="Times New Roman" w:hAnsi="Georgia" w:cs="Times New Roman"/>
          <w:color w:val="666666"/>
          <w:sz w:val="21"/>
          <w:szCs w:val="21"/>
        </w:rPr>
      </w:pPr>
      <w:r>
        <w:rPr>
          <w:rFonts w:ascii="Georgia" w:eastAsia="Times New Roman" w:hAnsi="Georgia" w:cs="Times New Roman"/>
          <w:color w:val="666666"/>
          <w:sz w:val="21"/>
          <w:szCs w:val="21"/>
        </w:rPr>
        <w:t>Purpose: Internships, dissertation research, research or other projects relating to Legal subjects</w:t>
      </w:r>
    </w:p>
    <w:p w14:paraId="3E287601" w14:textId="77777777" w:rsidR="00D20472" w:rsidRDefault="00D20472" w:rsidP="00D20472">
      <w:pPr>
        <w:shd w:val="clear" w:color="auto" w:fill="FFFFFF"/>
        <w:spacing w:after="150" w:line="315" w:lineRule="atLeast"/>
        <w:jc w:val="both"/>
        <w:rPr>
          <w:rFonts w:ascii="Georgia" w:eastAsia="Times New Roman" w:hAnsi="Georgia" w:cs="Times New Roman"/>
          <w:color w:val="666666"/>
          <w:sz w:val="21"/>
          <w:szCs w:val="21"/>
        </w:rPr>
      </w:pPr>
      <w:r>
        <w:rPr>
          <w:rFonts w:ascii="Georgia" w:eastAsia="Times New Roman" w:hAnsi="Georgia" w:cs="Times New Roman"/>
          <w:color w:val="666666"/>
          <w:sz w:val="21"/>
          <w:szCs w:val="21"/>
        </w:rPr>
        <w:t>Eligibility: Law and Land Economy undergraduates and LLM students</w:t>
      </w:r>
    </w:p>
    <w:p w14:paraId="3143C999" w14:textId="77777777" w:rsidR="00D20472" w:rsidRDefault="00D20472" w:rsidP="00D20472">
      <w:pPr>
        <w:shd w:val="clear" w:color="auto" w:fill="FFFFFF"/>
        <w:spacing w:after="150" w:line="315" w:lineRule="atLeast"/>
        <w:jc w:val="both"/>
        <w:rPr>
          <w:rFonts w:ascii="Georgia" w:eastAsia="Times New Roman" w:hAnsi="Georgia" w:cs="Times New Roman"/>
          <w:color w:val="666666"/>
          <w:sz w:val="21"/>
          <w:szCs w:val="21"/>
        </w:rPr>
      </w:pPr>
      <w:r>
        <w:rPr>
          <w:rFonts w:ascii="Georgia" w:eastAsia="Times New Roman" w:hAnsi="Georgia" w:cs="Times New Roman"/>
          <w:color w:val="666666"/>
          <w:sz w:val="21"/>
          <w:szCs w:val="21"/>
        </w:rPr>
        <w:t>Deadline: End of Lent Term</w:t>
      </w:r>
    </w:p>
    <w:p w14:paraId="1099D198" w14:textId="77777777" w:rsidR="00D20472" w:rsidRDefault="00D20472" w:rsidP="00D20472">
      <w:pPr>
        <w:shd w:val="clear" w:color="auto" w:fill="FFFFFF"/>
        <w:spacing w:after="150" w:line="315" w:lineRule="atLeast"/>
        <w:jc w:val="both"/>
        <w:rPr>
          <w:rFonts w:ascii="Georgia" w:eastAsia="Times New Roman" w:hAnsi="Georgia" w:cs="Times New Roman"/>
          <w:color w:val="666666"/>
          <w:sz w:val="21"/>
          <w:szCs w:val="21"/>
        </w:rPr>
      </w:pPr>
      <w:r>
        <w:rPr>
          <w:rFonts w:ascii="Georgia" w:eastAsia="Times New Roman" w:hAnsi="Georgia" w:cs="Times New Roman"/>
          <w:color w:val="666666"/>
          <w:sz w:val="21"/>
          <w:szCs w:val="21"/>
        </w:rPr>
        <w:t>Supporting Statement From: DoS</w:t>
      </w:r>
    </w:p>
    <w:p w14:paraId="780A73FB" w14:textId="77777777" w:rsidR="00D20472" w:rsidRDefault="00D20472" w:rsidP="00D20472">
      <w:pPr>
        <w:shd w:val="clear" w:color="auto" w:fill="FFFFFF"/>
        <w:spacing w:after="150" w:line="315" w:lineRule="atLeast"/>
        <w:jc w:val="both"/>
        <w:rPr>
          <w:rFonts w:ascii="Georgia" w:eastAsia="Times New Roman" w:hAnsi="Georgia" w:cs="Times New Roman"/>
          <w:color w:val="666666"/>
          <w:sz w:val="21"/>
          <w:szCs w:val="21"/>
        </w:rPr>
      </w:pPr>
    </w:p>
    <w:p w14:paraId="44105420" w14:textId="77777777" w:rsidR="00D20472" w:rsidRPr="00B17C24" w:rsidRDefault="00D20472" w:rsidP="00D20472">
      <w:pPr>
        <w:shd w:val="clear" w:color="auto" w:fill="FFFFFF"/>
        <w:spacing w:after="150" w:line="315" w:lineRule="atLeast"/>
        <w:rPr>
          <w:rFonts w:ascii="Georgia" w:eastAsia="Times New Roman" w:hAnsi="Georgia" w:cs="Times New Roman"/>
          <w:color w:val="666666"/>
          <w:sz w:val="21"/>
          <w:szCs w:val="21"/>
        </w:rPr>
      </w:pPr>
      <w:r w:rsidRPr="00B17C24">
        <w:rPr>
          <w:rFonts w:ascii="Georgia" w:eastAsia="Times New Roman" w:hAnsi="Georgia" w:cs="Times New Roman"/>
          <w:color w:val="666666"/>
          <w:sz w:val="21"/>
          <w:szCs w:val="21"/>
        </w:rPr>
        <w:t xml:space="preserve">This Fund was established in 2018 as an endowed fund that will provide Law and Land Economy students with grants to support their legal studies and vacation projects that relate to those legal studies and the law more broadly. It was established through the generosity of Stephen </w:t>
      </w:r>
      <w:proofErr w:type="spellStart"/>
      <w:r w:rsidRPr="00B17C24">
        <w:rPr>
          <w:rFonts w:ascii="Georgia" w:eastAsia="Times New Roman" w:hAnsi="Georgia" w:cs="Times New Roman"/>
          <w:color w:val="666666"/>
          <w:sz w:val="21"/>
          <w:szCs w:val="21"/>
        </w:rPr>
        <w:t>Tromans</w:t>
      </w:r>
      <w:proofErr w:type="spellEnd"/>
      <w:r w:rsidRPr="00B17C24">
        <w:rPr>
          <w:rFonts w:ascii="Georgia" w:eastAsia="Times New Roman" w:hAnsi="Georgia" w:cs="Times New Roman"/>
          <w:color w:val="666666"/>
          <w:sz w:val="21"/>
          <w:szCs w:val="21"/>
        </w:rPr>
        <w:t xml:space="preserve"> QC. Stephen studied Law at Selwyn from 1975 to 1978, then held a Fellowship in Law from 1981 to1987, during which time he lectured at the Department of Land Economy and supervised Law and Land Economy undergraduates at Selwyn. He later practiced as a solicitor specializing in environmental law and was a partner in a major commercial firm before moving to the bar in 1999 and, in 2009, becoming a QC.</w:t>
      </w:r>
    </w:p>
    <w:p w14:paraId="417837DA" w14:textId="77777777" w:rsidR="00D20472" w:rsidRPr="00B17C24" w:rsidRDefault="00D20472" w:rsidP="00D20472">
      <w:pPr>
        <w:shd w:val="clear" w:color="auto" w:fill="FFFFFF"/>
        <w:spacing w:after="150" w:line="315" w:lineRule="atLeast"/>
        <w:rPr>
          <w:rFonts w:ascii="Georgia" w:eastAsia="Times New Roman" w:hAnsi="Georgia" w:cs="Times New Roman"/>
          <w:color w:val="666666"/>
          <w:sz w:val="21"/>
          <w:szCs w:val="21"/>
        </w:rPr>
      </w:pPr>
      <w:r w:rsidRPr="00B17C24">
        <w:rPr>
          <w:rFonts w:ascii="Georgia" w:eastAsia="Times New Roman" w:hAnsi="Georgia" w:cs="Times New Roman"/>
          <w:color w:val="666666"/>
          <w:sz w:val="21"/>
          <w:szCs w:val="21"/>
        </w:rPr>
        <w:t>Recipients of awards from the Fund must be current Selwyn Law undergraduates and LLM students, or Land Economy undergraduates taking a Law paper. All eligible students will receive £30 at the start of each academic year for the purchase of a legal textbook. In addition, grants will be available from the Fund to support students who show financial need, towards vacation projects relating to legal studies and the law more broadly: such a grant should be considered as a contribution and not complete funding. As there is a limited annual income from the capital in the Fund, maximum help for such projects is currently likely to be in the region of £500 – 750.</w:t>
      </w:r>
    </w:p>
    <w:p w14:paraId="3C037313" w14:textId="77777777" w:rsidR="00D20472" w:rsidRPr="00B17C24" w:rsidRDefault="00D20472" w:rsidP="00D20472">
      <w:pPr>
        <w:shd w:val="clear" w:color="auto" w:fill="FFFFFF"/>
        <w:spacing w:after="150" w:line="315" w:lineRule="atLeast"/>
        <w:rPr>
          <w:rFonts w:ascii="Georgia" w:eastAsia="Times New Roman" w:hAnsi="Georgia" w:cs="Times New Roman"/>
          <w:color w:val="666666"/>
          <w:sz w:val="21"/>
          <w:szCs w:val="21"/>
        </w:rPr>
      </w:pPr>
      <w:hyperlink r:id="rId5" w:history="1">
        <w:r w:rsidRPr="00B17C24">
          <w:rPr>
            <w:rFonts w:ascii="Georgia" w:eastAsia="Times New Roman" w:hAnsi="Georgia" w:cs="Times New Roman"/>
            <w:color w:val="B86A41"/>
            <w:sz w:val="21"/>
            <w:szCs w:val="21"/>
          </w:rPr>
          <w:t>To apply, please submit the application form</w:t>
        </w:r>
      </w:hyperlink>
      <w:r w:rsidRPr="00B17C24">
        <w:rPr>
          <w:rFonts w:ascii="Georgia" w:eastAsia="Times New Roman" w:hAnsi="Georgia" w:cs="Times New Roman"/>
          <w:color w:val="666666"/>
          <w:sz w:val="21"/>
          <w:szCs w:val="21"/>
        </w:rPr>
        <w:t>. Funding from other sources, applied for or already promised, must be declared. Details of the proposed project should be clearly stated.</w:t>
      </w:r>
    </w:p>
    <w:p w14:paraId="6B626150" w14:textId="77777777" w:rsidR="00D20472" w:rsidRPr="00B17C24" w:rsidRDefault="00D20472" w:rsidP="00D20472">
      <w:pPr>
        <w:shd w:val="clear" w:color="auto" w:fill="FFFFFF"/>
        <w:spacing w:after="150" w:line="315" w:lineRule="atLeast"/>
        <w:rPr>
          <w:rFonts w:ascii="Georgia" w:eastAsia="Times New Roman" w:hAnsi="Georgia" w:cs="Times New Roman"/>
          <w:color w:val="666666"/>
          <w:sz w:val="21"/>
          <w:szCs w:val="21"/>
        </w:rPr>
      </w:pPr>
      <w:r w:rsidRPr="00B17C24">
        <w:rPr>
          <w:rFonts w:ascii="Georgia" w:eastAsia="Times New Roman" w:hAnsi="Georgia" w:cs="Times New Roman"/>
          <w:b/>
          <w:bCs/>
          <w:color w:val="666666"/>
          <w:sz w:val="21"/>
          <w:szCs w:val="21"/>
        </w:rPr>
        <w:t>The closing date for applications is the end of Lent Full Term 2019 </w:t>
      </w:r>
    </w:p>
    <w:p w14:paraId="383C29DB" w14:textId="77777777" w:rsidR="00D20472" w:rsidRPr="00B17C24" w:rsidRDefault="00D20472" w:rsidP="00D20472">
      <w:pPr>
        <w:shd w:val="clear" w:color="auto" w:fill="FFFFFF"/>
        <w:spacing w:after="150" w:line="315" w:lineRule="atLeast"/>
        <w:rPr>
          <w:rFonts w:ascii="Georgia" w:eastAsia="Times New Roman" w:hAnsi="Georgia" w:cs="Times New Roman"/>
          <w:color w:val="666666"/>
          <w:sz w:val="21"/>
          <w:szCs w:val="21"/>
        </w:rPr>
      </w:pPr>
      <w:r w:rsidRPr="00B17C24">
        <w:rPr>
          <w:rFonts w:ascii="Georgia" w:eastAsia="Times New Roman" w:hAnsi="Georgia" w:cs="Times New Roman"/>
          <w:color w:val="666666"/>
          <w:sz w:val="21"/>
          <w:szCs w:val="21"/>
        </w:rPr>
        <w:t>All applications from eligible students will be considered. Factors taken in consideration will include:</w:t>
      </w:r>
    </w:p>
    <w:p w14:paraId="771E90B2" w14:textId="77777777" w:rsidR="00D20472" w:rsidRPr="00B17C24" w:rsidRDefault="00D20472" w:rsidP="00D20472">
      <w:pPr>
        <w:numPr>
          <w:ilvl w:val="0"/>
          <w:numId w:val="1"/>
        </w:numPr>
        <w:shd w:val="clear" w:color="auto" w:fill="FFFFFF"/>
        <w:spacing w:before="100" w:beforeAutospacing="1" w:after="100" w:afterAutospacing="1" w:line="300" w:lineRule="atLeast"/>
        <w:ind w:left="225"/>
        <w:rPr>
          <w:rFonts w:ascii="Georgia" w:eastAsia="Times New Roman" w:hAnsi="Georgia" w:cs="Times New Roman"/>
          <w:color w:val="666666"/>
          <w:sz w:val="21"/>
          <w:szCs w:val="21"/>
        </w:rPr>
      </w:pPr>
      <w:r w:rsidRPr="00B17C24">
        <w:rPr>
          <w:rFonts w:ascii="Georgia" w:eastAsia="Times New Roman" w:hAnsi="Georgia" w:cs="Times New Roman"/>
          <w:color w:val="666666"/>
          <w:sz w:val="21"/>
          <w:szCs w:val="21"/>
        </w:rPr>
        <w:t>The nature of the project.</w:t>
      </w:r>
    </w:p>
    <w:p w14:paraId="6AA1EA35" w14:textId="77777777" w:rsidR="00D20472" w:rsidRPr="00B17C24" w:rsidRDefault="00D20472" w:rsidP="00D20472">
      <w:pPr>
        <w:numPr>
          <w:ilvl w:val="0"/>
          <w:numId w:val="1"/>
        </w:numPr>
        <w:shd w:val="clear" w:color="auto" w:fill="FFFFFF"/>
        <w:spacing w:before="100" w:beforeAutospacing="1" w:after="100" w:afterAutospacing="1" w:line="300" w:lineRule="atLeast"/>
        <w:ind w:left="225"/>
        <w:rPr>
          <w:rFonts w:ascii="Georgia" w:eastAsia="Times New Roman" w:hAnsi="Georgia" w:cs="Times New Roman"/>
          <w:color w:val="666666"/>
          <w:sz w:val="21"/>
          <w:szCs w:val="21"/>
        </w:rPr>
      </w:pPr>
      <w:r w:rsidRPr="00B17C24">
        <w:rPr>
          <w:rFonts w:ascii="Georgia" w:eastAsia="Times New Roman" w:hAnsi="Georgia" w:cs="Times New Roman"/>
          <w:color w:val="666666"/>
          <w:sz w:val="21"/>
          <w:szCs w:val="21"/>
        </w:rPr>
        <w:t>Whether any paid vacation projects are being undertaken in the same vacation.</w:t>
      </w:r>
    </w:p>
    <w:p w14:paraId="60A2E2AC" w14:textId="77777777" w:rsidR="00D20472" w:rsidRPr="00B17C24" w:rsidRDefault="00D20472" w:rsidP="00D20472">
      <w:pPr>
        <w:numPr>
          <w:ilvl w:val="0"/>
          <w:numId w:val="1"/>
        </w:numPr>
        <w:shd w:val="clear" w:color="auto" w:fill="FFFFFF"/>
        <w:spacing w:before="100" w:beforeAutospacing="1" w:after="100" w:afterAutospacing="1" w:line="300" w:lineRule="atLeast"/>
        <w:ind w:left="225"/>
        <w:rPr>
          <w:rFonts w:ascii="Georgia" w:eastAsia="Times New Roman" w:hAnsi="Georgia" w:cs="Times New Roman"/>
          <w:color w:val="666666"/>
          <w:sz w:val="21"/>
          <w:szCs w:val="21"/>
        </w:rPr>
      </w:pPr>
      <w:r w:rsidRPr="00B17C24">
        <w:rPr>
          <w:rFonts w:ascii="Georgia" w:eastAsia="Times New Roman" w:hAnsi="Georgia" w:cs="Times New Roman"/>
          <w:color w:val="666666"/>
          <w:sz w:val="21"/>
          <w:szCs w:val="21"/>
        </w:rPr>
        <w:t>Whether the student will be returning to study in Cambridge in the academic year following the activity for which assistance is requested.</w:t>
      </w:r>
    </w:p>
    <w:p w14:paraId="63DEBE25" w14:textId="77777777" w:rsidR="00D20472" w:rsidRPr="00B17C24" w:rsidRDefault="00D20472" w:rsidP="00D20472">
      <w:pPr>
        <w:numPr>
          <w:ilvl w:val="0"/>
          <w:numId w:val="1"/>
        </w:numPr>
        <w:shd w:val="clear" w:color="auto" w:fill="FFFFFF"/>
        <w:spacing w:before="100" w:beforeAutospacing="1" w:after="100" w:afterAutospacing="1" w:line="300" w:lineRule="atLeast"/>
        <w:ind w:left="225"/>
        <w:rPr>
          <w:rFonts w:ascii="Georgia" w:eastAsia="Times New Roman" w:hAnsi="Georgia" w:cs="Times New Roman"/>
          <w:color w:val="666666"/>
          <w:sz w:val="21"/>
          <w:szCs w:val="21"/>
        </w:rPr>
      </w:pPr>
      <w:r w:rsidRPr="00B17C24">
        <w:rPr>
          <w:rFonts w:ascii="Georgia" w:eastAsia="Times New Roman" w:hAnsi="Georgia" w:cs="Times New Roman"/>
          <w:color w:val="666666"/>
          <w:sz w:val="21"/>
          <w:szCs w:val="21"/>
        </w:rPr>
        <w:t>Special circumstances.</w:t>
      </w:r>
    </w:p>
    <w:p w14:paraId="73316D3A" w14:textId="77777777" w:rsidR="00D20472" w:rsidRPr="00B17C24" w:rsidRDefault="00D20472" w:rsidP="00D20472">
      <w:pPr>
        <w:shd w:val="clear" w:color="auto" w:fill="FFFFFF"/>
        <w:spacing w:after="150" w:line="315" w:lineRule="atLeast"/>
        <w:rPr>
          <w:rFonts w:ascii="Georgia" w:eastAsia="Times New Roman" w:hAnsi="Georgia" w:cs="Times New Roman"/>
          <w:color w:val="666666"/>
          <w:sz w:val="21"/>
          <w:szCs w:val="21"/>
        </w:rPr>
      </w:pPr>
      <w:r w:rsidRPr="00B17C24">
        <w:rPr>
          <w:rFonts w:ascii="Georgia" w:eastAsia="Times New Roman" w:hAnsi="Georgia" w:cs="Times New Roman"/>
          <w:color w:val="666666"/>
          <w:sz w:val="21"/>
          <w:szCs w:val="21"/>
        </w:rPr>
        <w:t>Decisions on funding will be taken by the Master, the Senior Tutor, and the Director of Studies in Law.</w:t>
      </w:r>
      <w:r w:rsidRPr="00B17C24">
        <w:rPr>
          <w:rFonts w:ascii="Georgia" w:eastAsia="Times New Roman" w:hAnsi="Georgia" w:cs="Times New Roman"/>
          <w:color w:val="666666"/>
          <w:sz w:val="21"/>
          <w:szCs w:val="21"/>
        </w:rPr>
        <w:br/>
        <w:t>Successful applicants will be required to submit a report of their experiences.</w:t>
      </w:r>
    </w:p>
    <w:p w14:paraId="4A383777" w14:textId="77777777" w:rsidR="00D20472" w:rsidRPr="00B17C24" w:rsidRDefault="00D20472" w:rsidP="00D20472">
      <w:pPr>
        <w:shd w:val="clear" w:color="auto" w:fill="FFFFFF"/>
        <w:spacing w:before="150" w:after="150" w:line="600" w:lineRule="atLeast"/>
        <w:jc w:val="both"/>
        <w:outlineLvl w:val="2"/>
        <w:rPr>
          <w:rFonts w:ascii="inherit" w:eastAsia="Times New Roman" w:hAnsi="inherit" w:cs="Times New Roman"/>
          <w:color w:val="71963D"/>
          <w:sz w:val="38"/>
          <w:szCs w:val="38"/>
        </w:rPr>
      </w:pPr>
      <w:r>
        <w:rPr>
          <w:rFonts w:ascii="inherit" w:eastAsia="Times New Roman" w:hAnsi="inherit" w:cs="Times New Roman"/>
          <w:color w:val="71963D"/>
          <w:sz w:val="38"/>
          <w:szCs w:val="38"/>
        </w:rPr>
        <w:t xml:space="preserve">Law, </w:t>
      </w:r>
      <w:r w:rsidRPr="00B17C24">
        <w:rPr>
          <w:rFonts w:ascii="inherit" w:eastAsia="Times New Roman" w:hAnsi="inherit" w:cs="Times New Roman"/>
          <w:color w:val="71963D"/>
          <w:sz w:val="38"/>
          <w:szCs w:val="38"/>
        </w:rPr>
        <w:t>The Sheila Stevens Award for mini-pupillages</w:t>
      </w:r>
    </w:p>
    <w:p w14:paraId="69B4B18F" w14:textId="77777777" w:rsidR="00D20472" w:rsidRDefault="00D20472" w:rsidP="00D20472">
      <w:pPr>
        <w:shd w:val="clear" w:color="auto" w:fill="FFFFFF"/>
        <w:spacing w:after="150" w:line="315" w:lineRule="atLeast"/>
        <w:jc w:val="both"/>
        <w:rPr>
          <w:rFonts w:ascii="Georgia" w:eastAsia="Times New Roman" w:hAnsi="Georgia" w:cs="Times New Roman"/>
          <w:color w:val="666666"/>
          <w:sz w:val="21"/>
          <w:szCs w:val="21"/>
        </w:rPr>
      </w:pPr>
      <w:r>
        <w:rPr>
          <w:rFonts w:ascii="Georgia" w:eastAsia="Times New Roman" w:hAnsi="Georgia" w:cs="Times New Roman"/>
          <w:color w:val="666666"/>
          <w:sz w:val="21"/>
          <w:szCs w:val="21"/>
        </w:rPr>
        <w:lastRenderedPageBreak/>
        <w:t>Purpose: Unremunerated mini-pupillages in Barristers’ Chambers</w:t>
      </w:r>
    </w:p>
    <w:p w14:paraId="540CB947" w14:textId="77777777" w:rsidR="00D20472" w:rsidRDefault="00D20472" w:rsidP="00D20472">
      <w:pPr>
        <w:shd w:val="clear" w:color="auto" w:fill="FFFFFF"/>
        <w:spacing w:after="150" w:line="315" w:lineRule="atLeast"/>
        <w:jc w:val="both"/>
        <w:rPr>
          <w:rFonts w:ascii="Georgia" w:eastAsia="Times New Roman" w:hAnsi="Georgia" w:cs="Times New Roman"/>
          <w:color w:val="666666"/>
          <w:sz w:val="21"/>
          <w:szCs w:val="21"/>
        </w:rPr>
      </w:pPr>
      <w:r>
        <w:rPr>
          <w:rFonts w:ascii="Georgia" w:eastAsia="Times New Roman" w:hAnsi="Georgia" w:cs="Times New Roman"/>
          <w:color w:val="666666"/>
          <w:sz w:val="21"/>
          <w:szCs w:val="21"/>
        </w:rPr>
        <w:t>Eligibility: Undergraduates reading Law</w:t>
      </w:r>
    </w:p>
    <w:p w14:paraId="072CBC14" w14:textId="77777777" w:rsidR="00D20472" w:rsidRDefault="00D20472" w:rsidP="00D20472">
      <w:pPr>
        <w:shd w:val="clear" w:color="auto" w:fill="FFFFFF"/>
        <w:spacing w:after="150" w:line="315" w:lineRule="atLeast"/>
        <w:jc w:val="both"/>
        <w:rPr>
          <w:rFonts w:ascii="Georgia" w:eastAsia="Times New Roman" w:hAnsi="Georgia" w:cs="Times New Roman"/>
          <w:color w:val="666666"/>
          <w:sz w:val="21"/>
          <w:szCs w:val="21"/>
        </w:rPr>
      </w:pPr>
      <w:r>
        <w:rPr>
          <w:rFonts w:ascii="Georgia" w:eastAsia="Times New Roman" w:hAnsi="Georgia" w:cs="Times New Roman"/>
          <w:color w:val="666666"/>
          <w:sz w:val="21"/>
          <w:szCs w:val="21"/>
        </w:rPr>
        <w:t>Deadline: End of Lent Term</w:t>
      </w:r>
    </w:p>
    <w:p w14:paraId="5A37F23A" w14:textId="77777777" w:rsidR="00D20472" w:rsidRDefault="00D20472" w:rsidP="00D20472">
      <w:pPr>
        <w:shd w:val="clear" w:color="auto" w:fill="FFFFFF"/>
        <w:spacing w:after="150" w:line="315" w:lineRule="atLeast"/>
        <w:jc w:val="both"/>
        <w:rPr>
          <w:rFonts w:ascii="Georgia" w:eastAsia="Times New Roman" w:hAnsi="Georgia" w:cs="Times New Roman"/>
          <w:color w:val="666666"/>
          <w:sz w:val="21"/>
          <w:szCs w:val="21"/>
        </w:rPr>
      </w:pPr>
      <w:r>
        <w:rPr>
          <w:rFonts w:ascii="Georgia" w:eastAsia="Times New Roman" w:hAnsi="Georgia" w:cs="Times New Roman"/>
          <w:color w:val="666666"/>
          <w:sz w:val="21"/>
          <w:szCs w:val="21"/>
        </w:rPr>
        <w:t>Supporting Statement From: DoS</w:t>
      </w:r>
    </w:p>
    <w:p w14:paraId="2F54864B" w14:textId="77777777" w:rsidR="00D20472" w:rsidRDefault="00D20472" w:rsidP="00D20472">
      <w:pPr>
        <w:shd w:val="clear" w:color="auto" w:fill="FFFFFF"/>
        <w:spacing w:after="150" w:line="315" w:lineRule="atLeast"/>
        <w:jc w:val="both"/>
        <w:rPr>
          <w:rFonts w:ascii="Georgia" w:eastAsia="Times New Roman" w:hAnsi="Georgia" w:cs="Times New Roman"/>
          <w:color w:val="666666"/>
          <w:sz w:val="21"/>
          <w:szCs w:val="21"/>
        </w:rPr>
      </w:pPr>
    </w:p>
    <w:p w14:paraId="58B0C250" w14:textId="77777777" w:rsidR="00D20472" w:rsidRPr="00B17C24" w:rsidRDefault="00D20472" w:rsidP="00D20472">
      <w:pPr>
        <w:shd w:val="clear" w:color="auto" w:fill="FFFFFF"/>
        <w:spacing w:after="150" w:line="315" w:lineRule="atLeast"/>
        <w:jc w:val="both"/>
        <w:rPr>
          <w:rFonts w:ascii="Georgia" w:eastAsia="Times New Roman" w:hAnsi="Georgia" w:cs="Times New Roman"/>
          <w:color w:val="666666"/>
          <w:sz w:val="21"/>
          <w:szCs w:val="21"/>
        </w:rPr>
      </w:pPr>
      <w:r w:rsidRPr="00B17C24">
        <w:rPr>
          <w:rFonts w:ascii="Georgia" w:eastAsia="Times New Roman" w:hAnsi="Georgia" w:cs="Times New Roman"/>
          <w:color w:val="666666"/>
          <w:sz w:val="21"/>
          <w:szCs w:val="21"/>
        </w:rPr>
        <w:t>The College has recently received a gift from an alumnus, Andy Stevens, in memory of his late mother Sheila Stevens. It will be used to support undergraduates who wish to undertake unpaid mini-pupillages at barristers’ chambers in the UK and similar unremunerated Law work experience, and who would not otherwise be able to afford to do so. Recipients need not be reading Law but must demonstrate a serious intention to pursue a legal career, whether or not at the Bar.</w:t>
      </w:r>
    </w:p>
    <w:p w14:paraId="101B5374" w14:textId="77777777" w:rsidR="00D20472" w:rsidRPr="00B17C24" w:rsidRDefault="00D20472" w:rsidP="00D20472">
      <w:pPr>
        <w:shd w:val="clear" w:color="auto" w:fill="FFFFFF"/>
        <w:spacing w:after="150" w:line="315" w:lineRule="atLeast"/>
        <w:jc w:val="both"/>
        <w:rPr>
          <w:rFonts w:ascii="Georgia" w:eastAsia="Times New Roman" w:hAnsi="Georgia" w:cs="Times New Roman"/>
          <w:color w:val="666666"/>
          <w:sz w:val="21"/>
          <w:szCs w:val="21"/>
        </w:rPr>
      </w:pPr>
      <w:r w:rsidRPr="00B17C24">
        <w:rPr>
          <w:rFonts w:ascii="Georgia" w:eastAsia="Times New Roman" w:hAnsi="Georgia" w:cs="Times New Roman"/>
          <w:color w:val="666666"/>
          <w:sz w:val="21"/>
          <w:szCs w:val="21"/>
        </w:rPr>
        <w:t>It is envisaged that this gift will be used to support ambitious placements that a student would otherwise be unable to undertake. Preference will be given to those with a demonstrable financial need, and who have no family or other personal connections at the Bar. In most years a single award will be made, with preference given to students for whom no alternative support is available. It may occasionally be possible to make two awards. In the event that no award is made for these purposes in a given year, awards may be made for such other student support purposes as agreed by the College and the Donor.</w:t>
      </w:r>
    </w:p>
    <w:p w14:paraId="035D3B32" w14:textId="77777777" w:rsidR="00D20472" w:rsidRPr="00B17C24" w:rsidRDefault="00D20472" w:rsidP="00D20472">
      <w:pPr>
        <w:shd w:val="clear" w:color="auto" w:fill="FFFFFF"/>
        <w:spacing w:after="150" w:line="315" w:lineRule="atLeast"/>
        <w:jc w:val="both"/>
        <w:rPr>
          <w:rFonts w:ascii="Georgia" w:eastAsia="Times New Roman" w:hAnsi="Georgia" w:cs="Times New Roman"/>
          <w:color w:val="666666"/>
          <w:sz w:val="21"/>
          <w:szCs w:val="21"/>
        </w:rPr>
      </w:pPr>
      <w:r w:rsidRPr="00B17C24">
        <w:rPr>
          <w:rFonts w:ascii="Georgia" w:eastAsia="Times New Roman" w:hAnsi="Georgia" w:cs="Times New Roman"/>
          <w:color w:val="666666"/>
          <w:sz w:val="21"/>
          <w:szCs w:val="21"/>
        </w:rPr>
        <w:t>To apply, please submit the </w:t>
      </w:r>
      <w:hyperlink r:id="rId6" w:history="1">
        <w:r w:rsidRPr="00B17C24">
          <w:rPr>
            <w:rFonts w:ascii="Georgia" w:eastAsia="Times New Roman" w:hAnsi="Georgia" w:cs="Times New Roman"/>
            <w:color w:val="B86A41"/>
            <w:sz w:val="21"/>
            <w:szCs w:val="21"/>
          </w:rPr>
          <w:t>application form</w:t>
        </w:r>
      </w:hyperlink>
      <w:r w:rsidRPr="00B17C24">
        <w:rPr>
          <w:rFonts w:ascii="Georgia" w:eastAsia="Times New Roman" w:hAnsi="Georgia" w:cs="Times New Roman"/>
          <w:color w:val="666666"/>
          <w:sz w:val="21"/>
          <w:szCs w:val="21"/>
        </w:rPr>
        <w:t>. It may not be necessary to compete all elements for the form, but please give as much detail as possible. The application should provide some details of relevant expenses and your financial circumstances. You should include a statement of your proposed expenditure and a one or two paragraph account of the project and how you would benefit from receiving funds.</w:t>
      </w:r>
    </w:p>
    <w:p w14:paraId="2AB4AD87" w14:textId="77777777" w:rsidR="00D20472" w:rsidRPr="00B17C24" w:rsidRDefault="00D20472" w:rsidP="00D20472">
      <w:pPr>
        <w:shd w:val="clear" w:color="auto" w:fill="FFFFFF"/>
        <w:spacing w:after="150" w:line="315" w:lineRule="atLeast"/>
        <w:jc w:val="both"/>
        <w:rPr>
          <w:rFonts w:ascii="Georgia" w:eastAsia="Times New Roman" w:hAnsi="Georgia" w:cs="Times New Roman"/>
          <w:color w:val="666666"/>
          <w:sz w:val="21"/>
          <w:szCs w:val="21"/>
        </w:rPr>
      </w:pPr>
      <w:r w:rsidRPr="00B17C24">
        <w:rPr>
          <w:rFonts w:ascii="Georgia" w:eastAsia="Times New Roman" w:hAnsi="Georgia" w:cs="Times New Roman"/>
          <w:color w:val="666666"/>
          <w:sz w:val="21"/>
          <w:szCs w:val="21"/>
        </w:rPr>
        <w:t>The deadline for applications is the end of Lent Full Term. The decision on awards will then be made by the Senior Tutor and the Director(s) of Studies in Law in consultation with the donor. If funds remain u</w:t>
      </w:r>
      <w:bookmarkStart w:id="0" w:name="_GoBack"/>
      <w:bookmarkEnd w:id="0"/>
      <w:r w:rsidRPr="00B17C24">
        <w:rPr>
          <w:rFonts w:ascii="Georgia" w:eastAsia="Times New Roman" w:hAnsi="Georgia" w:cs="Times New Roman"/>
          <w:color w:val="666666"/>
          <w:sz w:val="21"/>
          <w:szCs w:val="21"/>
        </w:rPr>
        <w:t>nspent after this first round of applications, later applications may be considered. It is anticipated that sums in the low hundreds of pounds may be available to those who demonstrate a need. Priority will be given to those whose application relates to a specific placement rather than general need.</w:t>
      </w:r>
    </w:p>
    <w:p w14:paraId="4B6EA77C" w14:textId="77777777" w:rsidR="007E1D6F" w:rsidRDefault="00D20472"/>
    <w:sectPr w:rsidR="007E1D6F" w:rsidSect="00C12859">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inherit">
    <w:altName w:val="Cambria"/>
    <w:panose1 w:val="020B06040202020202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B171B7"/>
    <w:multiLevelType w:val="multilevel"/>
    <w:tmpl w:val="86E6C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472"/>
    <w:rsid w:val="00423727"/>
    <w:rsid w:val="00A77574"/>
    <w:rsid w:val="00C12859"/>
    <w:rsid w:val="00D204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2597F50"/>
  <w15:chartTrackingRefBased/>
  <w15:docId w15:val="{B8EA4951-B01F-794C-8AA3-AB9E2C28A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047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el.cam.ac.uk/grant-application/" TargetMode="External"/><Relationship Id="rId5" Type="http://schemas.openxmlformats.org/officeDocument/2006/relationships/hyperlink" Target="http://www.sel.cam.ac.uk/grant-applicatio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711</Words>
  <Characters>4053</Characters>
  <Application>Microsoft Office Word</Application>
  <DocSecurity>0</DocSecurity>
  <Lines>33</Lines>
  <Paragraphs>9</Paragraphs>
  <ScaleCrop>false</ScaleCrop>
  <Company/>
  <LinksUpToDate>false</LinksUpToDate>
  <CharactersWithSpaces>4755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Sewell</dc:creator>
  <cp:keywords/>
  <dc:description/>
  <cp:lastModifiedBy>Michael Sewell</cp:lastModifiedBy>
  <cp:revision>1</cp:revision>
  <dcterms:created xsi:type="dcterms:W3CDTF">2019-08-30T14:40:00Z</dcterms:created>
  <dcterms:modified xsi:type="dcterms:W3CDTF">2019-08-30T14:53:00Z</dcterms:modified>
</cp:coreProperties>
</file>